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2" w:rsidRDefault="005335C7" w:rsidP="00615132">
      <w:pPr>
        <w:tabs>
          <w:tab w:val="left" w:pos="4253"/>
          <w:tab w:val="left" w:pos="5387"/>
        </w:tabs>
        <w:spacing w:line="360" w:lineRule="auto"/>
        <w:jc w:val="center"/>
      </w:pPr>
      <w:r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CD09C" wp14:editId="13FBC352">
                <wp:simplePos x="0" y="0"/>
                <wp:positionH relativeFrom="column">
                  <wp:posOffset>5191011</wp:posOffset>
                </wp:positionH>
                <wp:positionV relativeFrom="paragraph">
                  <wp:posOffset>-17230</wp:posOffset>
                </wp:positionV>
                <wp:extent cx="839338" cy="341194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38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9A" w:rsidRDefault="00553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8.75pt;margin-top:-1.35pt;width:66.1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" fillcolor="white [3201]" stroked="f" strokeweight=".5pt">
                <v:textbox>
                  <w:txbxContent>
                    <w:p w:rsidR="0055309A" w:rsidRDefault="0055309A"/>
                  </w:txbxContent>
                </v:textbox>
              </v:shape>
            </w:pict>
          </mc:Fallback>
        </mc:AlternateContent>
      </w:r>
      <w:r w:rsidR="00615132">
        <w:rPr>
          <w:b/>
          <w:caps/>
          <w:noProof/>
          <w:sz w:val="32"/>
          <w:szCs w:val="32"/>
        </w:rPr>
        <w:drawing>
          <wp:inline distT="0" distB="0" distL="0" distR="0" wp14:anchorId="3C80E1AD" wp14:editId="375E8F3A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32" w:rsidRDefault="00615132" w:rsidP="00615132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ФИНАНСОВ</w:t>
      </w:r>
    </w:p>
    <w:p w:rsidR="00615132" w:rsidRPr="00E95F12" w:rsidRDefault="00615132" w:rsidP="00615132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ЛУГАНСКОЙ НАРОДНОЙ РЕСПУБЛИКИ</w:t>
      </w:r>
    </w:p>
    <w:p w:rsidR="00615132" w:rsidRPr="005A5FC6" w:rsidRDefault="00615132" w:rsidP="00615132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E95F1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МИНФИН ЛНР)</w:t>
      </w:r>
    </w:p>
    <w:p w:rsidR="00615132" w:rsidRDefault="00615132" w:rsidP="00615132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28"/>
          <w:szCs w:val="28"/>
        </w:rPr>
      </w:pPr>
    </w:p>
    <w:p w:rsidR="00615132" w:rsidRPr="00041A15" w:rsidRDefault="00615132" w:rsidP="00615132">
      <w:pPr>
        <w:spacing w:line="360" w:lineRule="auto"/>
        <w:jc w:val="center"/>
        <w:rPr>
          <w:b/>
          <w:sz w:val="32"/>
          <w:szCs w:val="32"/>
        </w:rPr>
      </w:pPr>
      <w:r w:rsidRPr="00041A15">
        <w:rPr>
          <w:b/>
          <w:sz w:val="32"/>
          <w:szCs w:val="32"/>
        </w:rPr>
        <w:t>ПРИКАЗ</w:t>
      </w:r>
    </w:p>
    <w:p w:rsidR="00615132" w:rsidRPr="00041A15" w:rsidRDefault="00615132" w:rsidP="00615132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5132" w:rsidTr="00615132">
        <w:tc>
          <w:tcPr>
            <w:tcW w:w="4785" w:type="dxa"/>
          </w:tcPr>
          <w:p w:rsidR="00615132" w:rsidRDefault="00615132" w:rsidP="00113763">
            <w:r w:rsidRPr="005075A5">
              <w:rPr>
                <w:sz w:val="28"/>
                <w:szCs w:val="28"/>
              </w:rPr>
              <w:t>«</w:t>
            </w:r>
            <w:r w:rsidR="00113763">
              <w:rPr>
                <w:sz w:val="28"/>
                <w:szCs w:val="28"/>
              </w:rPr>
              <w:t>27</w:t>
            </w:r>
            <w:r w:rsidRPr="005075A5">
              <w:rPr>
                <w:sz w:val="28"/>
                <w:szCs w:val="28"/>
              </w:rPr>
              <w:t>»</w:t>
            </w:r>
            <w:r w:rsidR="00113763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20</w:t>
            </w:r>
            <w:r w:rsidR="00113763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 xml:space="preserve">г.                                               </w:t>
            </w:r>
            <w:r w:rsidRPr="0008556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615132" w:rsidRDefault="00922614" w:rsidP="00113763">
            <w:pPr>
              <w:jc w:val="right"/>
            </w:pPr>
            <w:r>
              <w:rPr>
                <w:sz w:val="28"/>
                <w:szCs w:val="28"/>
              </w:rPr>
              <w:t>№</w:t>
            </w:r>
            <w:r w:rsidR="00113763">
              <w:rPr>
                <w:sz w:val="28"/>
                <w:szCs w:val="28"/>
              </w:rPr>
              <w:t xml:space="preserve"> 97</w:t>
            </w:r>
          </w:p>
        </w:tc>
      </w:tr>
    </w:tbl>
    <w:p w:rsidR="00615132" w:rsidRDefault="00615132" w:rsidP="00615132">
      <w:pPr>
        <w:jc w:val="center"/>
        <w:rPr>
          <w:sz w:val="28"/>
          <w:szCs w:val="28"/>
        </w:rPr>
      </w:pPr>
    </w:p>
    <w:p w:rsidR="00615132" w:rsidRPr="005075A5" w:rsidRDefault="00615132" w:rsidP="0061513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Луганск</w:t>
      </w:r>
    </w:p>
    <w:p w:rsidR="00615132" w:rsidRPr="0034239E" w:rsidRDefault="00615132" w:rsidP="00002C5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</w:p>
    <w:p w:rsidR="00EC0D96" w:rsidRPr="0034239E" w:rsidRDefault="00EC0D96" w:rsidP="00002C5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</w:p>
    <w:p w:rsidR="00EC0D96" w:rsidRPr="0034239E" w:rsidRDefault="00EC0D96" w:rsidP="00002C5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</w:p>
    <w:p w:rsidR="00EC0D96" w:rsidRDefault="00EC0D96" w:rsidP="00002C5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</w:p>
    <w:p w:rsidR="00A42530" w:rsidRPr="0034239E" w:rsidRDefault="00A42530" w:rsidP="00A42530">
      <w:pPr>
        <w:shd w:val="clear" w:color="auto" w:fill="FFFFFF"/>
        <w:jc w:val="right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Зарегистрировано в Министерстве юстиции </w:t>
      </w:r>
    </w:p>
    <w:p w:rsidR="00A42530" w:rsidRDefault="00A42530" w:rsidP="00A42530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Луганской Народной Республики </w:t>
      </w:r>
    </w:p>
    <w:p w:rsidR="00EC0D96" w:rsidRPr="0034239E" w:rsidRDefault="00A42530" w:rsidP="00A42530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30.09.2019 № 510/3059</w:t>
      </w:r>
    </w:p>
    <w:p w:rsidR="00EC0D96" w:rsidRPr="0034239E" w:rsidRDefault="00EC0D96" w:rsidP="00A42530">
      <w:pPr>
        <w:shd w:val="clear" w:color="auto" w:fill="FFFFFF"/>
        <w:spacing w:line="360" w:lineRule="auto"/>
        <w:jc w:val="right"/>
        <w:textAlignment w:val="baseline"/>
        <w:rPr>
          <w:b/>
          <w:bCs/>
          <w:color w:val="000000"/>
        </w:rPr>
      </w:pPr>
    </w:p>
    <w:p w:rsidR="00EC0D96" w:rsidRPr="0034239E" w:rsidRDefault="00EC0D96" w:rsidP="00002C5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</w:p>
    <w:p w:rsidR="00EC0D96" w:rsidRDefault="00EC0D96" w:rsidP="00002C53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</w:p>
    <w:p w:rsidR="00D8631C" w:rsidRDefault="00615132" w:rsidP="00C82EB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54A38">
        <w:rPr>
          <w:b/>
          <w:bCs/>
          <w:color w:val="000000"/>
          <w:sz w:val="28"/>
          <w:szCs w:val="28"/>
        </w:rPr>
        <w:t>О</w:t>
      </w:r>
      <w:r w:rsidR="00466652">
        <w:rPr>
          <w:b/>
          <w:bCs/>
          <w:color w:val="000000"/>
          <w:sz w:val="28"/>
          <w:szCs w:val="28"/>
        </w:rPr>
        <w:t xml:space="preserve">б утверждении формы </w:t>
      </w:r>
      <w:r w:rsidR="00666E07">
        <w:rPr>
          <w:b/>
          <w:bCs/>
          <w:color w:val="000000"/>
          <w:sz w:val="28"/>
          <w:szCs w:val="28"/>
        </w:rPr>
        <w:t xml:space="preserve">и Порядка заполнения </w:t>
      </w:r>
    </w:p>
    <w:p w:rsidR="00D8631C" w:rsidRDefault="00466652" w:rsidP="00C82EB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финансово</w:t>
      </w:r>
      <w:r w:rsidR="00B13663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 xml:space="preserve">экономического обоснования решений, </w:t>
      </w:r>
    </w:p>
    <w:p w:rsidR="00615132" w:rsidRDefault="00466652" w:rsidP="00C82EB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предлагаемых</w:t>
      </w:r>
      <w:proofErr w:type="gramEnd"/>
      <w:r>
        <w:rPr>
          <w:b/>
          <w:bCs/>
          <w:color w:val="000000"/>
          <w:sz w:val="28"/>
          <w:szCs w:val="28"/>
        </w:rPr>
        <w:t xml:space="preserve"> к принятию проекто</w:t>
      </w:r>
      <w:r w:rsidR="00F93F56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акт</w:t>
      </w:r>
      <w:r w:rsidR="00F93F56">
        <w:rPr>
          <w:b/>
          <w:bCs/>
          <w:color w:val="000000"/>
          <w:sz w:val="28"/>
          <w:szCs w:val="28"/>
        </w:rPr>
        <w:t>а</w:t>
      </w:r>
      <w:r w:rsidR="00922614">
        <w:rPr>
          <w:b/>
          <w:bCs/>
          <w:color w:val="000000"/>
          <w:sz w:val="28"/>
          <w:szCs w:val="28"/>
        </w:rPr>
        <w:t xml:space="preserve"> </w:t>
      </w:r>
      <w:bookmarkStart w:id="0" w:name="n5"/>
      <w:bookmarkStart w:id="1" w:name="n7"/>
      <w:bookmarkEnd w:id="0"/>
      <w:bookmarkEnd w:id="1"/>
    </w:p>
    <w:p w:rsidR="004D0C77" w:rsidRDefault="004D0C77" w:rsidP="00C82EB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D0C77" w:rsidRPr="00C931E9" w:rsidRDefault="004D0C77" w:rsidP="004D0C77">
      <w:pPr>
        <w:jc w:val="center"/>
        <w:rPr>
          <w:i/>
          <w:sz w:val="28"/>
          <w:szCs w:val="28"/>
        </w:rPr>
      </w:pPr>
      <w:r w:rsidRPr="00C931E9">
        <w:rPr>
          <w:i/>
          <w:sz w:val="28"/>
          <w:szCs w:val="28"/>
        </w:rPr>
        <w:t xml:space="preserve">(с изменениями, внесенными приказом Министерства финансов </w:t>
      </w:r>
      <w:r w:rsidRPr="00C931E9">
        <w:rPr>
          <w:rFonts w:eastAsia="Calibri"/>
          <w:i/>
          <w:sz w:val="28"/>
          <w:szCs w:val="28"/>
          <w:lang w:eastAsia="en-US"/>
        </w:rPr>
        <w:t>Луганской Народной Республики</w:t>
      </w:r>
      <w:r w:rsidRPr="00C931E9">
        <w:rPr>
          <w:i/>
          <w:sz w:val="28"/>
          <w:szCs w:val="28"/>
        </w:rPr>
        <w:t xml:space="preserve"> от 19.11.2019 № 110, зарегистрированным </w:t>
      </w:r>
      <w:r w:rsidR="006729A5" w:rsidRPr="00C931E9">
        <w:rPr>
          <w:i/>
          <w:sz w:val="28"/>
          <w:szCs w:val="28"/>
        </w:rPr>
        <w:t xml:space="preserve">                                                        </w:t>
      </w:r>
      <w:r w:rsidRPr="00C931E9">
        <w:rPr>
          <w:i/>
          <w:sz w:val="28"/>
          <w:szCs w:val="28"/>
        </w:rPr>
        <w:t xml:space="preserve"> в Минюсте ЛНР</w:t>
      </w:r>
      <w:r w:rsidRPr="00C931E9">
        <w:rPr>
          <w:rFonts w:eastAsia="Calibri"/>
          <w:i/>
          <w:sz w:val="28"/>
          <w:szCs w:val="28"/>
          <w:lang w:eastAsia="en-US"/>
        </w:rPr>
        <w:t xml:space="preserve"> </w:t>
      </w:r>
      <w:r w:rsidR="00931675" w:rsidRPr="00C931E9">
        <w:rPr>
          <w:rFonts w:eastAsia="Calibri"/>
          <w:i/>
          <w:sz w:val="28"/>
          <w:szCs w:val="28"/>
          <w:lang w:eastAsia="en-US"/>
        </w:rPr>
        <w:t>25</w:t>
      </w:r>
      <w:r w:rsidRPr="00C931E9">
        <w:rPr>
          <w:rFonts w:eastAsia="Calibri"/>
          <w:bCs/>
          <w:i/>
          <w:sz w:val="28"/>
          <w:szCs w:val="28"/>
          <w:lang w:eastAsia="en-US"/>
        </w:rPr>
        <w:t xml:space="preserve">.11.2019 за № </w:t>
      </w:r>
      <w:r w:rsidR="00931675" w:rsidRPr="00C931E9">
        <w:rPr>
          <w:rFonts w:eastAsia="Calibri"/>
          <w:bCs/>
          <w:i/>
          <w:sz w:val="28"/>
          <w:szCs w:val="28"/>
          <w:lang w:eastAsia="en-US"/>
        </w:rPr>
        <w:t>588/3137</w:t>
      </w:r>
      <w:r w:rsidRPr="00C931E9">
        <w:rPr>
          <w:rFonts w:eastAsia="Calibri"/>
          <w:bCs/>
          <w:i/>
          <w:sz w:val="28"/>
          <w:szCs w:val="28"/>
          <w:lang w:eastAsia="en-US"/>
        </w:rPr>
        <w:t>)</w:t>
      </w:r>
    </w:p>
    <w:p w:rsidR="00AB4862" w:rsidRPr="00C931E9" w:rsidRDefault="00AB4862" w:rsidP="00367FEA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615132" w:rsidRPr="00D4052A" w:rsidRDefault="00466652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F93F56">
        <w:rPr>
          <w:color w:val="000000"/>
          <w:sz w:val="28"/>
          <w:szCs w:val="28"/>
          <w:bdr w:val="none" w:sz="0" w:space="0" w:color="auto" w:frame="1"/>
        </w:rPr>
        <w:t>о исполнени</w:t>
      </w:r>
      <w:r w:rsidR="00BF0F8D"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 xml:space="preserve"> пункт</w:t>
      </w:r>
      <w:r w:rsidR="00F93F56"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E07">
        <w:rPr>
          <w:color w:val="000000"/>
          <w:sz w:val="28"/>
          <w:szCs w:val="28"/>
          <w:bdr w:val="none" w:sz="0" w:space="0" w:color="auto" w:frame="1"/>
        </w:rPr>
        <w:t>70</w:t>
      </w:r>
      <w:r w:rsidR="00EF0BCA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Регламента Правительства Луганской Народной Республики</w:t>
      </w:r>
      <w:r w:rsidR="00BF0F8D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утвержденного постановлением Правительства Луганской Народной Республики </w:t>
      </w:r>
      <w:r w:rsidRPr="00EF0BCA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EF0BCA" w:rsidRPr="00EF0BCA">
        <w:rPr>
          <w:color w:val="000000"/>
          <w:sz w:val="28"/>
          <w:szCs w:val="28"/>
          <w:bdr w:val="none" w:sz="0" w:space="0" w:color="auto" w:frame="1"/>
        </w:rPr>
        <w:t>0</w:t>
      </w:r>
      <w:r w:rsidRPr="00EF0BCA">
        <w:rPr>
          <w:color w:val="000000"/>
          <w:sz w:val="28"/>
          <w:szCs w:val="28"/>
          <w:bdr w:val="none" w:sz="0" w:space="0" w:color="auto" w:frame="1"/>
        </w:rPr>
        <w:t>3.0</w:t>
      </w:r>
      <w:r w:rsidR="00EF0BCA" w:rsidRPr="00EF0BCA">
        <w:rPr>
          <w:color w:val="000000"/>
          <w:sz w:val="28"/>
          <w:szCs w:val="28"/>
          <w:bdr w:val="none" w:sz="0" w:space="0" w:color="auto" w:frame="1"/>
        </w:rPr>
        <w:t>9</w:t>
      </w:r>
      <w:r w:rsidRPr="00EF0BCA">
        <w:rPr>
          <w:color w:val="000000"/>
          <w:sz w:val="28"/>
          <w:szCs w:val="28"/>
          <w:bdr w:val="none" w:sz="0" w:space="0" w:color="auto" w:frame="1"/>
        </w:rPr>
        <w:t xml:space="preserve">.2019 № </w:t>
      </w:r>
      <w:r w:rsidR="00EF0BCA" w:rsidRPr="00EF0BCA">
        <w:rPr>
          <w:color w:val="000000"/>
          <w:sz w:val="28"/>
          <w:szCs w:val="28"/>
          <w:bdr w:val="none" w:sz="0" w:space="0" w:color="auto" w:frame="1"/>
        </w:rPr>
        <w:t>556/19</w:t>
      </w:r>
      <w:r w:rsidR="00F93F56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161432" w:rsidRPr="00EF0BC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93F56" w:rsidRPr="00EB173C">
        <w:rPr>
          <w:color w:val="000000"/>
          <w:sz w:val="28"/>
          <w:szCs w:val="28"/>
          <w:bdr w:val="none" w:sz="0" w:space="0" w:color="auto" w:frame="1"/>
        </w:rPr>
        <w:t>и на основании подпунктов 2, 5 пункта 3.1 раздела 3, пункта 5.2, подпункта 10 пункта 5.5 раздела 5 Положения о  Министерстве финансов Луганской Народной Республики, утвержденного постановлением Совета Министров Луганской Народной Республики от  04.03.2017 № 82/17 (с  изменениями)</w:t>
      </w:r>
      <w:r w:rsidR="00615132" w:rsidRPr="00D4052A">
        <w:rPr>
          <w:rFonts w:eastAsia="Calibri"/>
          <w:sz w:val="28"/>
          <w:szCs w:val="26"/>
          <w:lang w:eastAsia="en-US"/>
        </w:rPr>
        <w:t>,</w:t>
      </w:r>
      <w:r w:rsidR="00922614">
        <w:rPr>
          <w:rFonts w:eastAsia="Calibri"/>
          <w:sz w:val="28"/>
          <w:szCs w:val="26"/>
          <w:lang w:eastAsia="en-US"/>
        </w:rPr>
        <w:t xml:space="preserve">  </w:t>
      </w:r>
      <w:proofErr w:type="gramStart"/>
      <w:r w:rsidR="00615132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615132">
        <w:rPr>
          <w:color w:val="000000"/>
          <w:sz w:val="28"/>
          <w:szCs w:val="28"/>
          <w:bdr w:val="none" w:sz="0" w:space="0" w:color="auto" w:frame="1"/>
        </w:rPr>
        <w:t xml:space="preserve"> р и к а з ы в а ю</w:t>
      </w:r>
      <w:r w:rsidR="00615132" w:rsidRPr="009B768A">
        <w:rPr>
          <w:bCs/>
          <w:color w:val="000000"/>
          <w:spacing w:val="32"/>
          <w:sz w:val="28"/>
          <w:szCs w:val="28"/>
        </w:rPr>
        <w:t>:</w:t>
      </w:r>
      <w:bookmarkStart w:id="2" w:name="n8"/>
      <w:bookmarkEnd w:id="2"/>
    </w:p>
    <w:p w:rsidR="00615132" w:rsidRPr="00D4052A" w:rsidRDefault="00615132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66652" w:rsidRDefault="00615132" w:rsidP="00002C5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466652">
        <w:rPr>
          <w:rFonts w:eastAsia="Calibri"/>
          <w:color w:val="000000"/>
          <w:sz w:val="28"/>
          <w:szCs w:val="28"/>
        </w:rPr>
        <w:t>1.</w:t>
      </w:r>
      <w:r w:rsidR="00970531" w:rsidRPr="00466652">
        <w:rPr>
          <w:rFonts w:eastAsia="Calibri"/>
          <w:color w:val="000000"/>
          <w:sz w:val="28"/>
          <w:szCs w:val="28"/>
        </w:rPr>
        <w:t> </w:t>
      </w:r>
      <w:r w:rsidR="00466652" w:rsidRPr="00466652">
        <w:rPr>
          <w:rFonts w:eastAsiaTheme="minorEastAsia"/>
          <w:sz w:val="28"/>
          <w:szCs w:val="28"/>
        </w:rPr>
        <w:t xml:space="preserve">Утвердить </w:t>
      </w:r>
      <w:r w:rsidR="00F93F56">
        <w:rPr>
          <w:rFonts w:eastAsiaTheme="minorEastAsia"/>
          <w:sz w:val="28"/>
          <w:szCs w:val="28"/>
        </w:rPr>
        <w:t xml:space="preserve">прилагаемую </w:t>
      </w:r>
      <w:r w:rsidR="00466652" w:rsidRPr="00466652">
        <w:rPr>
          <w:rFonts w:eastAsiaTheme="minorEastAsia"/>
          <w:sz w:val="28"/>
          <w:szCs w:val="28"/>
        </w:rPr>
        <w:t>форму финансово</w:t>
      </w:r>
      <w:r w:rsidR="00135C8C">
        <w:rPr>
          <w:rFonts w:eastAsiaTheme="minorEastAsia"/>
          <w:sz w:val="28"/>
          <w:szCs w:val="28"/>
        </w:rPr>
        <w:t>-</w:t>
      </w:r>
      <w:r w:rsidR="00466652" w:rsidRPr="00466652">
        <w:rPr>
          <w:rFonts w:eastAsiaTheme="minorEastAsia"/>
          <w:sz w:val="28"/>
          <w:szCs w:val="28"/>
        </w:rPr>
        <w:t>экономического обоснования решений, предлагаемых к принятию проекто</w:t>
      </w:r>
      <w:r w:rsidR="00F93F56">
        <w:rPr>
          <w:rFonts w:eastAsiaTheme="minorEastAsia"/>
          <w:sz w:val="28"/>
          <w:szCs w:val="28"/>
        </w:rPr>
        <w:t>м</w:t>
      </w:r>
      <w:r w:rsidR="00466652" w:rsidRPr="00466652">
        <w:rPr>
          <w:rFonts w:eastAsiaTheme="minorEastAsia"/>
          <w:sz w:val="28"/>
          <w:szCs w:val="28"/>
        </w:rPr>
        <w:t xml:space="preserve"> акт</w:t>
      </w:r>
      <w:r w:rsidR="00F93F56">
        <w:rPr>
          <w:rFonts w:eastAsiaTheme="minorEastAsia"/>
          <w:sz w:val="28"/>
          <w:szCs w:val="28"/>
        </w:rPr>
        <w:t>а</w:t>
      </w:r>
      <w:r w:rsidR="00466652" w:rsidRPr="00466652">
        <w:rPr>
          <w:rFonts w:eastAsiaTheme="minorEastAsia"/>
          <w:sz w:val="28"/>
          <w:szCs w:val="28"/>
        </w:rPr>
        <w:t>.</w:t>
      </w:r>
    </w:p>
    <w:p w:rsidR="00666E07" w:rsidRDefault="00666E07" w:rsidP="00002C5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666E07" w:rsidRDefault="00666E07" w:rsidP="00002C5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 Утвердить </w:t>
      </w:r>
      <w:r w:rsidR="00F93F56">
        <w:rPr>
          <w:rFonts w:eastAsiaTheme="minorEastAsia"/>
          <w:sz w:val="28"/>
          <w:szCs w:val="28"/>
        </w:rPr>
        <w:t xml:space="preserve">прилагаемый </w:t>
      </w:r>
      <w:r>
        <w:rPr>
          <w:rFonts w:eastAsiaTheme="minorEastAsia"/>
          <w:sz w:val="28"/>
          <w:szCs w:val="28"/>
        </w:rPr>
        <w:t>Порядок заполнения финансово-экономического обоснования решений, предлагаемых к принятию проекто</w:t>
      </w:r>
      <w:r w:rsidR="00F93F56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 xml:space="preserve"> акт</w:t>
      </w:r>
      <w:r w:rsidR="00F93F56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.</w:t>
      </w:r>
    </w:p>
    <w:p w:rsidR="009018CC" w:rsidRDefault="009018CC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n10"/>
      <w:bookmarkStart w:id="4" w:name="n11"/>
      <w:bookmarkEnd w:id="3"/>
      <w:bookmarkEnd w:id="4"/>
    </w:p>
    <w:p w:rsidR="00615132" w:rsidRDefault="00002C53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615132" w:rsidRPr="00C673F4">
        <w:rPr>
          <w:color w:val="000000"/>
          <w:sz w:val="28"/>
          <w:szCs w:val="28"/>
          <w:bdr w:val="none" w:sz="0" w:space="0" w:color="auto" w:frame="1"/>
        </w:rPr>
        <w:t>.</w:t>
      </w:r>
      <w:r w:rsidR="00970531">
        <w:rPr>
          <w:color w:val="000000"/>
          <w:sz w:val="28"/>
          <w:szCs w:val="28"/>
          <w:bdr w:val="none" w:sz="0" w:space="0" w:color="auto" w:frame="1"/>
        </w:rPr>
        <w:t> </w:t>
      </w:r>
      <w:r w:rsidR="006B78C8">
        <w:rPr>
          <w:color w:val="000000"/>
          <w:sz w:val="28"/>
          <w:szCs w:val="28"/>
          <w:bdr w:val="none" w:sz="0" w:space="0" w:color="auto" w:frame="1"/>
        </w:rPr>
        <w:t>Начальнику</w:t>
      </w:r>
      <w:r w:rsidR="000B65A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B65AA">
        <w:rPr>
          <w:color w:val="000000"/>
          <w:sz w:val="28"/>
          <w:szCs w:val="28"/>
          <w:bdr w:val="none" w:sz="0" w:space="0" w:color="auto" w:frame="1"/>
        </w:rPr>
        <w:t>отдела правовой работы Министерства финансов Луганской Народной Республики</w:t>
      </w:r>
      <w:proofErr w:type="gramEnd"/>
      <w:r w:rsidR="000B65AA">
        <w:rPr>
          <w:color w:val="000000"/>
          <w:sz w:val="28"/>
          <w:szCs w:val="28"/>
          <w:bdr w:val="none" w:sz="0" w:space="0" w:color="auto" w:frame="1"/>
        </w:rPr>
        <w:t xml:space="preserve"> обеспечить в установленном порядке предоставление настоящего приказа на государственную регистрацию в</w:t>
      </w:r>
      <w:r w:rsidR="009539DA">
        <w:rPr>
          <w:color w:val="000000"/>
          <w:sz w:val="28"/>
          <w:szCs w:val="28"/>
          <w:bdr w:val="none" w:sz="0" w:space="0" w:color="auto" w:frame="1"/>
        </w:rPr>
        <w:t>  </w:t>
      </w:r>
      <w:r w:rsidR="000B65AA">
        <w:rPr>
          <w:color w:val="000000"/>
          <w:sz w:val="28"/>
          <w:szCs w:val="28"/>
          <w:bdr w:val="none" w:sz="0" w:space="0" w:color="auto" w:frame="1"/>
        </w:rPr>
        <w:t>Министерство юстиции Луганской Народной Республики</w:t>
      </w:r>
      <w:r w:rsidR="00615132" w:rsidRPr="00D4052A">
        <w:rPr>
          <w:color w:val="000000"/>
          <w:sz w:val="28"/>
          <w:szCs w:val="28"/>
          <w:bdr w:val="none" w:sz="0" w:space="0" w:color="auto" w:frame="1"/>
        </w:rPr>
        <w:t>.</w:t>
      </w:r>
      <w:bookmarkStart w:id="5" w:name="n12"/>
      <w:bookmarkEnd w:id="5"/>
    </w:p>
    <w:p w:rsidR="00F93F56" w:rsidRDefault="00F93F56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15132" w:rsidRDefault="00002C53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615132" w:rsidRPr="00E36677">
        <w:rPr>
          <w:color w:val="000000"/>
          <w:sz w:val="28"/>
          <w:szCs w:val="28"/>
          <w:bdr w:val="none" w:sz="0" w:space="0" w:color="auto" w:frame="1"/>
        </w:rPr>
        <w:t>.</w:t>
      </w:r>
      <w:r w:rsidR="00970531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="00615132" w:rsidRPr="00D4052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15132" w:rsidRPr="00D4052A">
        <w:rPr>
          <w:rFonts w:eastAsia="Calibri"/>
          <w:sz w:val="28"/>
          <w:szCs w:val="28"/>
          <w:lang w:eastAsia="en-US"/>
        </w:rPr>
        <w:t xml:space="preserve"> исполнением приказа возл</w:t>
      </w:r>
      <w:r w:rsidR="00066D80">
        <w:rPr>
          <w:rFonts w:eastAsia="Calibri"/>
          <w:sz w:val="28"/>
          <w:szCs w:val="28"/>
          <w:lang w:eastAsia="en-US"/>
        </w:rPr>
        <w:t xml:space="preserve">ожить </w:t>
      </w:r>
      <w:r w:rsidR="00615132" w:rsidRPr="00D4052A">
        <w:rPr>
          <w:rFonts w:eastAsia="Calibri"/>
          <w:sz w:val="28"/>
          <w:szCs w:val="28"/>
          <w:lang w:eastAsia="en-US"/>
        </w:rPr>
        <w:t>на</w:t>
      </w:r>
      <w:r w:rsidR="00615132" w:rsidRPr="00D4052A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="008963B3" w:rsidRPr="008963B3">
        <w:rPr>
          <w:rFonts w:eastAsia="Calibri"/>
          <w:color w:val="000000" w:themeColor="text1"/>
          <w:sz w:val="28"/>
          <w:szCs w:val="28"/>
          <w:lang w:eastAsia="en-US"/>
        </w:rPr>
        <w:t>Первого</w:t>
      </w:r>
      <w:r w:rsidR="008963B3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="00615132">
        <w:rPr>
          <w:rFonts w:eastAsia="Calibri"/>
          <w:sz w:val="28"/>
          <w:szCs w:val="28"/>
          <w:lang w:eastAsia="en-US"/>
        </w:rPr>
        <w:t>з</w:t>
      </w:r>
      <w:r w:rsidR="00615132" w:rsidRPr="00D4052A">
        <w:rPr>
          <w:rFonts w:eastAsia="Calibri"/>
          <w:sz w:val="28"/>
          <w:szCs w:val="28"/>
          <w:lang w:eastAsia="en-US"/>
        </w:rPr>
        <w:t>аместителя Министра</w:t>
      </w:r>
      <w:r w:rsidR="00615132" w:rsidRPr="00E36677">
        <w:rPr>
          <w:rFonts w:eastAsia="Calibri"/>
          <w:sz w:val="28"/>
          <w:szCs w:val="28"/>
          <w:lang w:eastAsia="en-US"/>
        </w:rPr>
        <w:t xml:space="preserve"> </w:t>
      </w:r>
      <w:r w:rsidR="0069464F">
        <w:rPr>
          <w:rFonts w:eastAsia="Calibri"/>
          <w:sz w:val="28"/>
          <w:szCs w:val="28"/>
          <w:lang w:eastAsia="en-US"/>
        </w:rPr>
        <w:t xml:space="preserve">финансов Луганской Народной </w:t>
      </w:r>
      <w:r w:rsidR="00466652">
        <w:rPr>
          <w:rFonts w:eastAsia="Calibri"/>
          <w:sz w:val="28"/>
          <w:szCs w:val="28"/>
          <w:lang w:eastAsia="en-US"/>
        </w:rPr>
        <w:t>Р</w:t>
      </w:r>
      <w:r w:rsidR="0069464F">
        <w:rPr>
          <w:rFonts w:eastAsia="Calibri"/>
          <w:sz w:val="28"/>
          <w:szCs w:val="28"/>
          <w:lang w:eastAsia="en-US"/>
        </w:rPr>
        <w:t>еспублики</w:t>
      </w:r>
      <w:r w:rsidR="008963B3">
        <w:rPr>
          <w:rFonts w:eastAsia="Calibri"/>
          <w:sz w:val="28"/>
          <w:szCs w:val="28"/>
          <w:lang w:eastAsia="en-US"/>
        </w:rPr>
        <w:t xml:space="preserve"> </w:t>
      </w:r>
      <w:r w:rsidR="006946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963B3" w:rsidRPr="008963B3">
        <w:rPr>
          <w:rFonts w:eastAsia="Calibri"/>
          <w:sz w:val="28"/>
          <w:szCs w:val="28"/>
          <w:lang w:eastAsia="en-US"/>
        </w:rPr>
        <w:t>Матерову</w:t>
      </w:r>
      <w:proofErr w:type="spellEnd"/>
      <w:r w:rsidR="008963B3" w:rsidRPr="008963B3">
        <w:rPr>
          <w:rFonts w:eastAsia="Calibri"/>
          <w:sz w:val="28"/>
          <w:szCs w:val="28"/>
          <w:lang w:eastAsia="en-US"/>
        </w:rPr>
        <w:t xml:space="preserve"> З.В.</w:t>
      </w:r>
    </w:p>
    <w:p w:rsidR="00615132" w:rsidRDefault="00615132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615132" w:rsidRPr="007A0C99" w:rsidRDefault="00002C53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15132" w:rsidRPr="000A5AA1">
        <w:rPr>
          <w:sz w:val="28"/>
          <w:szCs w:val="28"/>
        </w:rPr>
        <w:t>.</w:t>
      </w:r>
      <w:r w:rsidR="00970531">
        <w:rPr>
          <w:sz w:val="28"/>
          <w:szCs w:val="28"/>
        </w:rPr>
        <w:t> </w:t>
      </w:r>
      <w:r w:rsidR="00615132" w:rsidRPr="000A5AA1">
        <w:rPr>
          <w:sz w:val="28"/>
          <w:szCs w:val="28"/>
        </w:rPr>
        <w:t xml:space="preserve">Приказ вступает в силу </w:t>
      </w:r>
      <w:r w:rsidR="00F93F56">
        <w:rPr>
          <w:sz w:val="28"/>
          <w:szCs w:val="28"/>
        </w:rPr>
        <w:t>с момента регистрации в Министерстве юстиции Луганской Народной Республики</w:t>
      </w:r>
      <w:r w:rsidR="000B65AA">
        <w:rPr>
          <w:sz w:val="28"/>
          <w:szCs w:val="28"/>
        </w:rPr>
        <w:t>.</w:t>
      </w:r>
    </w:p>
    <w:p w:rsidR="00615132" w:rsidRDefault="00615132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13663" w:rsidRDefault="00B13663" w:rsidP="00002C5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15132" w:rsidRDefault="00615132" w:rsidP="00002C53">
      <w:pPr>
        <w:shd w:val="clear" w:color="auto" w:fill="FFFFFF"/>
        <w:spacing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15132" w:rsidRDefault="0069464F" w:rsidP="00002C5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Министр</w:t>
      </w:r>
      <w:r w:rsidR="00E90FD0">
        <w:rPr>
          <w:color w:val="000000"/>
          <w:sz w:val="28"/>
          <w:szCs w:val="28"/>
          <w:bdr w:val="none" w:sz="0" w:space="0" w:color="auto" w:frame="1"/>
        </w:rPr>
        <w:tab/>
      </w:r>
      <w:r w:rsidR="00E90FD0">
        <w:rPr>
          <w:color w:val="000000"/>
          <w:sz w:val="28"/>
          <w:szCs w:val="28"/>
          <w:bdr w:val="none" w:sz="0" w:space="0" w:color="auto" w:frame="1"/>
        </w:rPr>
        <w:tab/>
      </w:r>
      <w:r w:rsidR="00E90FD0">
        <w:rPr>
          <w:color w:val="000000"/>
          <w:sz w:val="28"/>
          <w:szCs w:val="28"/>
          <w:bdr w:val="none" w:sz="0" w:space="0" w:color="auto" w:frame="1"/>
        </w:rPr>
        <w:tab/>
      </w:r>
      <w:r w:rsidR="00E90FD0"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="00E90FD0"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="00615132" w:rsidRPr="009539DA">
        <w:rPr>
          <w:color w:val="000000"/>
          <w:sz w:val="28"/>
          <w:szCs w:val="28"/>
          <w:bdr w:val="none" w:sz="0" w:space="0" w:color="auto" w:frame="1"/>
        </w:rPr>
        <w:t>.В. Ма</w:t>
      </w:r>
      <w:r>
        <w:rPr>
          <w:color w:val="000000"/>
          <w:sz w:val="28"/>
          <w:szCs w:val="28"/>
          <w:bdr w:val="none" w:sz="0" w:space="0" w:color="auto" w:frame="1"/>
        </w:rPr>
        <w:t>нуйлов</w:t>
      </w:r>
    </w:p>
    <w:p w:rsidR="00624261" w:rsidRDefault="00624261" w:rsidP="00002C5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18CC" w:rsidRDefault="009018CC" w:rsidP="0061513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18CC" w:rsidRDefault="009018CC" w:rsidP="0061513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18CC" w:rsidRDefault="009018CC" w:rsidP="0061513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18CC" w:rsidRDefault="009018CC" w:rsidP="0061513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18CC" w:rsidRDefault="009018CC" w:rsidP="0061513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13663" w:rsidRDefault="00B13663" w:rsidP="0061513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56F1C" w:rsidRPr="00AB1CBD" w:rsidRDefault="000B65AA" w:rsidP="006151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Лист</w:t>
      </w:r>
      <w:r w:rsidR="00615132" w:rsidRPr="00F46DF7">
        <w:rPr>
          <w:sz w:val="28"/>
          <w:szCs w:val="28"/>
        </w:rPr>
        <w:t xml:space="preserve"> согласования прилагается</w:t>
      </w:r>
    </w:p>
    <w:p w:rsidR="002226C2" w:rsidRDefault="002226C2" w:rsidP="00615132">
      <w:pPr>
        <w:spacing w:line="360" w:lineRule="auto"/>
        <w:sectPr w:rsidR="002226C2" w:rsidSect="00B60004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310C" w:rsidRPr="00930E8A" w:rsidRDefault="00AB310C" w:rsidP="00AB310C">
      <w:pPr>
        <w:ind w:left="9912" w:firstLine="708"/>
        <w:jc w:val="both"/>
        <w:rPr>
          <w:sz w:val="20"/>
          <w:szCs w:val="20"/>
        </w:rPr>
      </w:pPr>
      <w:bookmarkStart w:id="6" w:name="n324"/>
      <w:bookmarkEnd w:id="6"/>
      <w:r w:rsidRPr="00930E8A">
        <w:rPr>
          <w:sz w:val="20"/>
          <w:szCs w:val="20"/>
        </w:rPr>
        <w:lastRenderedPageBreak/>
        <w:t xml:space="preserve">Приложение </w:t>
      </w:r>
    </w:p>
    <w:p w:rsidR="00AB310C" w:rsidRPr="00930E8A" w:rsidRDefault="00AB310C" w:rsidP="00AB310C">
      <w:pPr>
        <w:ind w:left="9912" w:firstLine="708"/>
        <w:jc w:val="both"/>
        <w:rPr>
          <w:sz w:val="20"/>
          <w:szCs w:val="20"/>
        </w:rPr>
      </w:pPr>
      <w:r w:rsidRPr="00930E8A">
        <w:rPr>
          <w:sz w:val="20"/>
          <w:szCs w:val="20"/>
        </w:rPr>
        <w:t>к приказу Министерства финансов</w:t>
      </w:r>
    </w:p>
    <w:p w:rsidR="00AB310C" w:rsidRPr="00930E8A" w:rsidRDefault="00AB310C" w:rsidP="00AB310C">
      <w:pPr>
        <w:ind w:left="9912" w:firstLine="708"/>
        <w:jc w:val="both"/>
        <w:rPr>
          <w:sz w:val="20"/>
          <w:szCs w:val="20"/>
        </w:rPr>
      </w:pPr>
      <w:r w:rsidRPr="00930E8A">
        <w:rPr>
          <w:sz w:val="20"/>
          <w:szCs w:val="20"/>
        </w:rPr>
        <w:t>Луганской Народной Республики</w:t>
      </w:r>
    </w:p>
    <w:p w:rsidR="00AB310C" w:rsidRDefault="00AB310C" w:rsidP="00AB310C">
      <w:pPr>
        <w:tabs>
          <w:tab w:val="left" w:pos="5529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0E8A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930E8A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930E8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30E8A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930E8A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97 </w:t>
      </w:r>
    </w:p>
    <w:p w:rsidR="001774BB" w:rsidRPr="00953F9B" w:rsidRDefault="00AB310C" w:rsidP="00AB310C">
      <w:pPr>
        <w:tabs>
          <w:tab w:val="left" w:pos="5529"/>
        </w:tabs>
        <w:ind w:left="5664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53F9B">
        <w:rPr>
          <w:i/>
          <w:sz w:val="20"/>
          <w:szCs w:val="20"/>
        </w:rPr>
        <w:t>(</w:t>
      </w:r>
      <w:r w:rsidR="001774BB" w:rsidRPr="00953F9B">
        <w:rPr>
          <w:i/>
          <w:sz w:val="20"/>
          <w:szCs w:val="20"/>
        </w:rPr>
        <w:t>с изменениями, внесёнными приказом</w:t>
      </w:r>
      <w:proofErr w:type="gramEnd"/>
    </w:p>
    <w:p w:rsidR="00F45BE9" w:rsidRDefault="001774BB" w:rsidP="00AB310C">
      <w:pPr>
        <w:tabs>
          <w:tab w:val="left" w:pos="5529"/>
        </w:tabs>
        <w:ind w:left="5664"/>
        <w:jc w:val="both"/>
        <w:rPr>
          <w:i/>
          <w:sz w:val="20"/>
          <w:szCs w:val="20"/>
        </w:rPr>
      </w:pPr>
      <w:r w:rsidRPr="00953F9B">
        <w:rPr>
          <w:i/>
          <w:sz w:val="20"/>
          <w:szCs w:val="20"/>
        </w:rPr>
        <w:t xml:space="preserve">                                                                                         </w:t>
      </w:r>
      <w:r w:rsidR="00F45BE9">
        <w:rPr>
          <w:i/>
          <w:sz w:val="20"/>
          <w:szCs w:val="20"/>
        </w:rPr>
        <w:t xml:space="preserve">Минфина ЛНР </w:t>
      </w:r>
      <w:r w:rsidRPr="00953F9B">
        <w:rPr>
          <w:i/>
          <w:sz w:val="20"/>
          <w:szCs w:val="20"/>
        </w:rPr>
        <w:t xml:space="preserve">от 19.11.2019 № 110, </w:t>
      </w:r>
      <w:r w:rsidR="00F45BE9">
        <w:rPr>
          <w:i/>
          <w:sz w:val="20"/>
          <w:szCs w:val="20"/>
        </w:rPr>
        <w:t xml:space="preserve"> </w:t>
      </w:r>
    </w:p>
    <w:p w:rsidR="00F45BE9" w:rsidRDefault="00F45BE9" w:rsidP="00AB310C">
      <w:pPr>
        <w:tabs>
          <w:tab w:val="left" w:pos="5529"/>
        </w:tabs>
        <w:ind w:left="5664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="001774BB" w:rsidRPr="00953F9B">
        <w:rPr>
          <w:i/>
          <w:sz w:val="20"/>
          <w:szCs w:val="20"/>
        </w:rPr>
        <w:t>зарегистрированным</w:t>
      </w:r>
      <w:proofErr w:type="gramEnd"/>
      <w:r w:rsidR="001774BB" w:rsidRPr="00953F9B">
        <w:rPr>
          <w:i/>
          <w:sz w:val="20"/>
          <w:szCs w:val="20"/>
        </w:rPr>
        <w:t xml:space="preserve">  в Минюсте ЛНР</w:t>
      </w:r>
      <w:r w:rsidR="001774BB" w:rsidRPr="00953F9B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AB310C" w:rsidRPr="00953F9B" w:rsidRDefault="001774BB" w:rsidP="00AB310C">
      <w:pPr>
        <w:tabs>
          <w:tab w:val="left" w:pos="5529"/>
        </w:tabs>
        <w:ind w:left="5664"/>
        <w:jc w:val="both"/>
        <w:rPr>
          <w:i/>
          <w:sz w:val="20"/>
          <w:szCs w:val="20"/>
        </w:rPr>
      </w:pPr>
      <w:r w:rsidRPr="00953F9B">
        <w:rPr>
          <w:rFonts w:eastAsia="Calibri"/>
          <w:i/>
          <w:sz w:val="20"/>
          <w:szCs w:val="20"/>
          <w:lang w:eastAsia="en-US"/>
        </w:rPr>
        <w:t xml:space="preserve"> </w:t>
      </w:r>
      <w:r w:rsidR="00F45BE9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</w:t>
      </w:r>
      <w:r w:rsidR="009C6879" w:rsidRPr="00953F9B">
        <w:rPr>
          <w:rFonts w:eastAsia="Calibri"/>
          <w:i/>
          <w:sz w:val="20"/>
          <w:szCs w:val="20"/>
          <w:lang w:eastAsia="en-US"/>
        </w:rPr>
        <w:t>25</w:t>
      </w:r>
      <w:r w:rsidRPr="00953F9B">
        <w:rPr>
          <w:rFonts w:eastAsia="Calibri"/>
          <w:bCs/>
          <w:i/>
          <w:sz w:val="20"/>
          <w:szCs w:val="20"/>
          <w:lang w:eastAsia="en-US"/>
        </w:rPr>
        <w:t>.11.2019 за №</w:t>
      </w:r>
      <w:r w:rsidR="009C6879" w:rsidRPr="00953F9B">
        <w:rPr>
          <w:rFonts w:eastAsia="Calibri"/>
          <w:bCs/>
          <w:i/>
          <w:sz w:val="20"/>
          <w:szCs w:val="20"/>
          <w:lang w:eastAsia="en-US"/>
        </w:rPr>
        <w:t>588/3137</w:t>
      </w:r>
      <w:proofErr w:type="gramStart"/>
      <w:r w:rsidR="00953F9B" w:rsidRPr="00953F9B">
        <w:rPr>
          <w:rFonts w:eastAsia="Calibri"/>
          <w:bCs/>
          <w:i/>
          <w:sz w:val="20"/>
          <w:szCs w:val="20"/>
          <w:lang w:eastAsia="en-US"/>
        </w:rPr>
        <w:t xml:space="preserve"> )</w:t>
      </w:r>
      <w:proofErr w:type="gramEnd"/>
      <w:r w:rsidRPr="00953F9B">
        <w:rPr>
          <w:i/>
          <w:sz w:val="20"/>
          <w:szCs w:val="20"/>
        </w:rPr>
        <w:t xml:space="preserve"> </w:t>
      </w:r>
    </w:p>
    <w:p w:rsidR="00AB310C" w:rsidRDefault="00AB310C" w:rsidP="001774BB">
      <w:pPr>
        <w:tabs>
          <w:tab w:val="left" w:pos="5529"/>
        </w:tabs>
        <w:ind w:left="5664"/>
        <w:jc w:val="both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7" w:name="sub_1001"/>
    </w:p>
    <w:p w:rsidR="00AB310C" w:rsidRPr="00466652" w:rsidRDefault="00AB310C" w:rsidP="00AB310C">
      <w:pPr>
        <w:tabs>
          <w:tab w:val="left" w:pos="5529"/>
        </w:tabs>
        <w:jc w:val="center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466652">
        <w:rPr>
          <w:rFonts w:ascii="Times New Roman CYR" w:eastAsiaTheme="minorEastAsia" w:hAnsi="Times New Roman CYR" w:cs="Times New Roman CYR"/>
          <w:b/>
          <w:bCs/>
          <w:color w:val="26282F"/>
        </w:rPr>
        <w:t>Финансово-экономическо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е</w:t>
      </w:r>
      <w:r w:rsidRPr="0046665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обосновани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е</w:t>
      </w:r>
      <w:r w:rsidRPr="0046665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решений, предлагаемых к принятию проекто</w:t>
      </w:r>
      <w:r w:rsidRPr="00161432">
        <w:rPr>
          <w:rFonts w:ascii="Times New Roman CYR" w:eastAsiaTheme="minorEastAsia" w:hAnsi="Times New Roman CYR" w:cs="Times New Roman CYR"/>
          <w:b/>
          <w:bCs/>
        </w:rPr>
        <w:t>м акта</w:t>
      </w:r>
    </w:p>
    <w:bookmarkEnd w:id="7"/>
    <w:tbl>
      <w:tblPr>
        <w:tblW w:w="147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0"/>
        <w:gridCol w:w="6307"/>
        <w:gridCol w:w="1540"/>
        <w:gridCol w:w="1302"/>
      </w:tblGrid>
      <w:tr w:rsidR="00AB310C" w:rsidRPr="00466652" w:rsidTr="00D91913">
        <w:tc>
          <w:tcPr>
            <w:tcW w:w="5600" w:type="dxa"/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07" w:type="dxa"/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66652">
              <w:rPr>
                <w:rFonts w:ascii="Times New Roman CYR" w:eastAsiaTheme="minorEastAsia" w:hAnsi="Times New Roman CYR" w:cs="Times New Roman CYR"/>
              </w:rPr>
              <w:t>Коды</w:t>
            </w:r>
          </w:p>
        </w:tc>
      </w:tr>
      <w:tr w:rsidR="00AB310C" w:rsidRPr="00466652" w:rsidTr="00D91913">
        <w:tc>
          <w:tcPr>
            <w:tcW w:w="5600" w:type="dxa"/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07" w:type="dxa"/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66652">
              <w:rPr>
                <w:rFonts w:ascii="Times New Roman CYR" w:eastAsiaTheme="minorEastAsia" w:hAnsi="Times New Roman CYR" w:cs="Times New Roman CYR"/>
              </w:rPr>
              <w:t>от "__" _____________20__ г.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 w:rsidRPr="00466652">
              <w:rPr>
                <w:rFonts w:ascii="Times New Roman CYR" w:eastAsiaTheme="minorEastAsia" w:hAnsi="Times New Roman CYR" w:cs="Times New Roman CYR"/>
              </w:rPr>
              <w:t>Дата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466652" w:rsidTr="00D91913">
        <w:tc>
          <w:tcPr>
            <w:tcW w:w="5600" w:type="dxa"/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Государственный орган</w:t>
            </w: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 КВКР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466652" w:rsidTr="00D91913">
        <w:tc>
          <w:tcPr>
            <w:tcW w:w="5600" w:type="dxa"/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66652">
              <w:rPr>
                <w:rFonts w:ascii="Times New Roman CYR" w:eastAsiaTheme="minorEastAsia" w:hAnsi="Times New Roman CYR" w:cs="Times New Roman CYR"/>
              </w:rPr>
              <w:t>Наименование проекта акта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466652" w:rsidTr="00D91913">
        <w:tc>
          <w:tcPr>
            <w:tcW w:w="5600" w:type="dxa"/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8" w:name="sub_1003"/>
            <w:r w:rsidRPr="00466652">
              <w:rPr>
                <w:rFonts w:ascii="Times New Roman CYR" w:eastAsiaTheme="minorEastAsia" w:hAnsi="Times New Roman CYR" w:cs="Times New Roman CYR"/>
              </w:rPr>
              <w:t>Вид проекта акта</w:t>
            </w:r>
            <w:bookmarkEnd w:id="8"/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466652" w:rsidTr="00D91913">
        <w:tc>
          <w:tcPr>
            <w:tcW w:w="5600" w:type="dxa"/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9" w:name="sub_1004"/>
            <w:r w:rsidRPr="00466652">
              <w:rPr>
                <w:rFonts w:ascii="Times New Roman CYR" w:eastAsiaTheme="minorEastAsia" w:hAnsi="Times New Roman CYR" w:cs="Times New Roman CYR"/>
              </w:rPr>
              <w:t>Основание разработки проекта акта</w:t>
            </w:r>
            <w:bookmarkEnd w:id="9"/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ind w:left="-179" w:right="-115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___________________________________________________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466652" w:rsidTr="00D91913">
        <w:tc>
          <w:tcPr>
            <w:tcW w:w="11907" w:type="dxa"/>
            <w:gridSpan w:val="2"/>
          </w:tcPr>
          <w:p w:rsidR="00AB310C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466652">
              <w:rPr>
                <w:rFonts w:ascii="Times New Roman CYR" w:eastAsiaTheme="minorEastAsia" w:hAnsi="Times New Roman CYR" w:cs="Times New Roman CYR"/>
              </w:rPr>
              <w:t xml:space="preserve">Наименование вида экономической деятельности, характеризующего </w:t>
            </w:r>
          </w:p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466652">
              <w:rPr>
                <w:rFonts w:ascii="Times New Roman CYR" w:eastAsiaTheme="minorEastAsia" w:hAnsi="Times New Roman CYR" w:cs="Times New Roman CYR"/>
              </w:rPr>
              <w:t>сферу деятельности реализации решения</w:t>
            </w:r>
            <w:r>
              <w:rPr>
                <w:rFonts w:ascii="Times New Roman CYR" w:eastAsiaTheme="minorEastAsia" w:hAnsi="Times New Roman CYR" w:cs="Times New Roman CYR"/>
              </w:rPr>
              <w:t xml:space="preserve">  ___________________________________________________________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 w:rsidRPr="00466652">
              <w:rPr>
                <w:rFonts w:ascii="Times New Roman CYR" w:eastAsiaTheme="minorEastAsia" w:hAnsi="Times New Roman CYR" w:cs="Times New Roman CYR"/>
              </w:rPr>
              <w:t xml:space="preserve">по </w:t>
            </w:r>
            <w:hyperlink r:id="rId13" w:history="1">
              <w:r w:rsidRPr="00B63494">
                <w:rPr>
                  <w:rFonts w:ascii="Times New Roman CYR" w:eastAsiaTheme="minorEastAsia" w:hAnsi="Times New Roman CYR" w:cs="Times New Roman CYR"/>
                </w:rPr>
                <w:t>КВЭД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466652" w:rsidTr="00D91913">
        <w:tc>
          <w:tcPr>
            <w:tcW w:w="11907" w:type="dxa"/>
            <w:gridSpan w:val="2"/>
          </w:tcPr>
          <w:p w:rsidR="00AB310C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B78C8">
              <w:rPr>
                <w:rFonts w:ascii="Times New Roman CYR" w:eastAsiaTheme="minorEastAsia" w:hAnsi="Times New Roman CYR" w:cs="Times New Roman CYR"/>
              </w:rPr>
              <w:t>Наименование государственной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466652">
              <w:rPr>
                <w:rFonts w:ascii="Times New Roman CYR" w:eastAsiaTheme="minorEastAsia" w:hAnsi="Times New Roman CYR" w:cs="Times New Roman CYR"/>
              </w:rPr>
              <w:t xml:space="preserve"> программы </w:t>
            </w:r>
            <w:r>
              <w:rPr>
                <w:rFonts w:ascii="Times New Roman CYR" w:eastAsiaTheme="minorEastAsia" w:hAnsi="Times New Roman CYR" w:cs="Times New Roman CYR"/>
              </w:rPr>
              <w:t>Луганской Народной Республики</w:t>
            </w:r>
            <w:r w:rsidRPr="00466652"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466652">
              <w:rPr>
                <w:rFonts w:ascii="Times New Roman CYR" w:eastAsiaTheme="minorEastAsia" w:hAnsi="Times New Roman CYR" w:cs="Times New Roman CYR"/>
              </w:rPr>
              <w:t xml:space="preserve">к сфере </w:t>
            </w:r>
            <w:proofErr w:type="gramStart"/>
            <w:r w:rsidRPr="00466652">
              <w:rPr>
                <w:rFonts w:ascii="Times New Roman CYR" w:eastAsiaTheme="minorEastAsia" w:hAnsi="Times New Roman CYR" w:cs="Times New Roman CYR"/>
              </w:rPr>
              <w:t>реализации</w:t>
            </w:r>
            <w:proofErr w:type="gramEnd"/>
            <w:r w:rsidRPr="00466652">
              <w:rPr>
                <w:rFonts w:ascii="Times New Roman CYR" w:eastAsiaTheme="minorEastAsia" w:hAnsi="Times New Roman CYR" w:cs="Times New Roman CYR"/>
              </w:rPr>
              <w:t xml:space="preserve"> которой относится проект акта (при ее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466652">
              <w:rPr>
                <w:rFonts w:ascii="Times New Roman CYR" w:eastAsiaTheme="minorEastAsia" w:hAnsi="Times New Roman CYR" w:cs="Times New Roman CYR"/>
              </w:rPr>
              <w:t>наличии)</w:t>
            </w:r>
            <w:r>
              <w:rPr>
                <w:rFonts w:ascii="Times New Roman CYR" w:eastAsiaTheme="minorEastAsia" w:hAnsi="Times New Roman CYR" w:cs="Times New Roman CYR"/>
              </w:rPr>
              <w:t>______________________________________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466652" w:rsidTr="00D91913">
        <w:tc>
          <w:tcPr>
            <w:tcW w:w="11907" w:type="dxa"/>
            <w:gridSpan w:val="2"/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466652">
              <w:rPr>
                <w:rFonts w:ascii="Times New Roman CYR" w:eastAsiaTheme="minorEastAsia" w:hAnsi="Times New Roman CYR" w:cs="Times New Roman CYR"/>
              </w:rPr>
              <w:t>Единица измерения: тыс</w:t>
            </w:r>
            <w:r>
              <w:rPr>
                <w:rFonts w:ascii="Times New Roman CYR" w:eastAsiaTheme="minorEastAsia" w:hAnsi="Times New Roman CYR" w:cs="Times New Roman CYR"/>
              </w:rPr>
              <w:t>. рос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466652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466652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466652">
              <w:rPr>
                <w:rFonts w:ascii="Times New Roman CYR" w:eastAsiaTheme="minorEastAsia" w:hAnsi="Times New Roman CYR" w:cs="Times New Roman CYR"/>
              </w:rPr>
              <w:t>уб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AB310C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0" w:name="sub_1100"/>
      <w:r w:rsidRPr="00466652">
        <w:rPr>
          <w:rFonts w:ascii="Times New Roman CYR" w:eastAsiaTheme="minorEastAsia" w:hAnsi="Times New Roman CYR" w:cs="Times New Roman CYR"/>
          <w:b/>
          <w:bCs/>
          <w:color w:val="26282F"/>
        </w:rPr>
        <w:t>1. Сведения о финансовом обеспечении реализации проекта акта</w:t>
      </w:r>
    </w:p>
    <w:p w:rsidR="00AB310C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1" w:name="sub_1110"/>
      <w:bookmarkEnd w:id="10"/>
      <w:r w:rsidRPr="00466652">
        <w:rPr>
          <w:rFonts w:ascii="Times New Roman CYR" w:eastAsiaTheme="minorEastAsia" w:hAnsi="Times New Roman CYR" w:cs="Times New Roman CYR"/>
          <w:b/>
          <w:bCs/>
          <w:color w:val="26282F"/>
        </w:rPr>
        <w:t>1.1. Общий объем финансового обеспечения</w:t>
      </w:r>
      <w:bookmarkEnd w:id="11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850"/>
        <w:gridCol w:w="992"/>
        <w:gridCol w:w="993"/>
        <w:gridCol w:w="992"/>
        <w:gridCol w:w="992"/>
        <w:gridCol w:w="709"/>
        <w:gridCol w:w="850"/>
        <w:gridCol w:w="851"/>
        <w:gridCol w:w="850"/>
      </w:tblGrid>
      <w:tr w:rsidR="00AB310C" w:rsidRPr="008726CA" w:rsidTr="00D91913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Наименование источника финансового обеспечения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Объем финансового обеспечения</w:t>
            </w:r>
          </w:p>
        </w:tc>
      </w:tr>
      <w:tr w:rsidR="00AB310C" w:rsidRPr="008726CA" w:rsidTr="00D91913">
        <w:tc>
          <w:tcPr>
            <w:tcW w:w="6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в том числе по годам</w:t>
            </w:r>
          </w:p>
        </w:tc>
      </w:tr>
      <w:tr w:rsidR="00AB310C" w:rsidRPr="008726CA" w:rsidTr="00D91913"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на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20 __г.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 xml:space="preserve">на 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20 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 xml:space="preserve">на 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20 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 xml:space="preserve">на 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20 __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N+1</w:t>
            </w:r>
            <w:r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N+2</w:t>
            </w:r>
            <w:r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N+3</w:t>
            </w:r>
            <w:r>
              <w:rPr>
                <w:rFonts w:eastAsiaTheme="minorEastAsia"/>
                <w:sz w:val="22"/>
                <w:szCs w:val="22"/>
              </w:rPr>
              <w:t>*</w:t>
            </w:r>
          </w:p>
        </w:tc>
      </w:tr>
      <w:tr w:rsidR="00AB310C" w:rsidRPr="008726CA" w:rsidTr="00D9191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AB310C" w:rsidRPr="008726CA" w:rsidTr="00D9191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Общий объем финансового обеспечения на реализацию решения, предусмотренного проектом акта,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5E1B94" w:rsidTr="00D91913">
        <w:trPr>
          <w:trHeight w:val="7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E1B94">
              <w:rPr>
                <w:rFonts w:eastAsiaTheme="minorEastAsia"/>
                <w:sz w:val="22"/>
                <w:szCs w:val="22"/>
              </w:rPr>
              <w:t xml:space="preserve">в том числе в разрезе источников: бюджетные ассигнования </w:t>
            </w:r>
            <w:r>
              <w:rPr>
                <w:rFonts w:eastAsiaTheme="minorEastAsia"/>
                <w:sz w:val="22"/>
                <w:szCs w:val="22"/>
              </w:rPr>
              <w:t>г</w:t>
            </w:r>
            <w:r w:rsidRPr="005E1B94">
              <w:rPr>
                <w:rFonts w:eastAsiaTheme="minorEastAsia"/>
                <w:sz w:val="22"/>
                <w:szCs w:val="22"/>
              </w:rPr>
              <w:t>осударственного бюджета, предусмотренные  законом о</w:t>
            </w:r>
            <w:r>
              <w:rPr>
                <w:rFonts w:eastAsiaTheme="minorEastAsia"/>
                <w:sz w:val="22"/>
                <w:szCs w:val="22"/>
              </w:rPr>
              <w:t>  </w:t>
            </w:r>
            <w:r w:rsidRPr="005E1B94">
              <w:rPr>
                <w:rFonts w:eastAsiaTheme="minorEastAsia"/>
                <w:sz w:val="22"/>
                <w:szCs w:val="22"/>
              </w:rPr>
              <w:t>Государственном бюджете Луганской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E1B94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E1B94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E1B94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E1B94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E1B94">
              <w:rPr>
                <w:rFonts w:eastAsiaTheme="minorEastAsia"/>
                <w:sz w:val="22"/>
                <w:szCs w:val="22"/>
              </w:rPr>
              <w:t>x</w:t>
            </w:r>
          </w:p>
        </w:tc>
      </w:tr>
      <w:tr w:rsidR="00AB310C" w:rsidRPr="005E1B94" w:rsidTr="00D91913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E1B94">
              <w:rPr>
                <w:rFonts w:eastAsiaTheme="minorEastAsia"/>
                <w:sz w:val="22"/>
                <w:szCs w:val="22"/>
              </w:rPr>
              <w:lastRenderedPageBreak/>
              <w:t xml:space="preserve">дополнительные бюджетные ассигнования </w:t>
            </w:r>
            <w:r>
              <w:rPr>
                <w:rFonts w:eastAsiaTheme="minorEastAsia"/>
                <w:sz w:val="22"/>
                <w:szCs w:val="22"/>
              </w:rPr>
              <w:t>Г</w:t>
            </w:r>
            <w:r w:rsidRPr="005E1B94">
              <w:rPr>
                <w:rFonts w:eastAsiaTheme="minorEastAsia"/>
                <w:sz w:val="22"/>
                <w:szCs w:val="22"/>
              </w:rPr>
              <w:t>осударственного бюджета</w:t>
            </w:r>
            <w:r>
              <w:rPr>
                <w:rFonts w:eastAsiaTheme="minorEastAsia"/>
                <w:sz w:val="22"/>
                <w:szCs w:val="22"/>
              </w:rPr>
              <w:t xml:space="preserve"> Луганской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10C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087F00">
              <w:rPr>
                <w:rFonts w:eastAsiaTheme="minorEastAsia"/>
                <w:sz w:val="20"/>
                <w:szCs w:val="20"/>
              </w:rPr>
              <w:t>Продолжение приложения</w:t>
            </w:r>
          </w:p>
          <w:p w:rsidR="00AB310C" w:rsidRPr="00087F00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087F00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AB310C" w:rsidRPr="008726CA" w:rsidTr="00D9191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AB310C" w:rsidRPr="008726CA" w:rsidTr="00D91913">
        <w:trPr>
          <w:trHeight w:val="7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E1B94">
              <w:rPr>
                <w:rFonts w:eastAsiaTheme="minorEastAsia"/>
                <w:sz w:val="22"/>
                <w:szCs w:val="22"/>
              </w:rPr>
              <w:t>бюджетные ассигнования местных бюджетов Луганской Народной Республики (в соответствии с действующим законодательством Луганской Народной Республики)</w:t>
            </w:r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средства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кредитные и заемные средства</w:t>
            </w:r>
            <w:hyperlink w:anchor="sub_11" w:history="1">
              <w:r w:rsidRPr="00187FD4">
                <w:rPr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264AFA" w:rsidTr="00D9191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64AFA">
              <w:rPr>
                <w:rFonts w:eastAsiaTheme="minorEastAsia"/>
                <w:sz w:val="22"/>
                <w:szCs w:val="22"/>
              </w:rPr>
              <w:t>собственные средства участников инвестиционного проекта</w:t>
            </w:r>
            <w:hyperlink w:anchor="sub_11" w:history="1">
              <w:r w:rsidRPr="00264AFA">
                <w:rPr>
                  <w:rFonts w:eastAsiaTheme="minorEastAsia"/>
                  <w:color w:val="106BBE"/>
                  <w:sz w:val="22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264AFA" w:rsidTr="00D9191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64AFA">
              <w:rPr>
                <w:rFonts w:eastAsiaTheme="minorEastAsia"/>
                <w:sz w:val="22"/>
                <w:szCs w:val="22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264AF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AB310C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2" w:name="sub_1120"/>
    </w:p>
    <w:p w:rsidR="00AB310C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466652">
        <w:rPr>
          <w:rFonts w:ascii="Times New Roman CYR" w:eastAsiaTheme="minorEastAsia" w:hAnsi="Times New Roman CYR" w:cs="Times New Roman CYR"/>
          <w:b/>
          <w:bCs/>
          <w:color w:val="26282F"/>
        </w:rPr>
        <w:t>1.2. Объем финансового обеспечения в разрезе мероприятий</w:t>
      </w:r>
      <w:bookmarkEnd w:id="12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851"/>
        <w:gridCol w:w="1134"/>
        <w:gridCol w:w="1134"/>
        <w:gridCol w:w="992"/>
        <w:gridCol w:w="1276"/>
        <w:gridCol w:w="850"/>
        <w:gridCol w:w="992"/>
        <w:gridCol w:w="851"/>
        <w:gridCol w:w="850"/>
      </w:tblGrid>
      <w:tr w:rsidR="00AB310C" w:rsidRPr="008726CA" w:rsidTr="00D919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Направление расходов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Объем финансового обеспечения</w:t>
            </w:r>
          </w:p>
        </w:tc>
      </w:tr>
      <w:tr w:rsidR="00AB310C" w:rsidRPr="008726CA" w:rsidTr="00D91913"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в том числе по годам</w:t>
            </w:r>
          </w:p>
        </w:tc>
      </w:tr>
      <w:tr w:rsidR="00AB310C" w:rsidRPr="008726CA" w:rsidTr="00D91913"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на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20 __г.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на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20 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на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20 __г.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на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20 __г.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N+1</w:t>
            </w:r>
            <w:r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N+2</w:t>
            </w:r>
            <w:r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N+3</w:t>
            </w:r>
            <w:r>
              <w:rPr>
                <w:rFonts w:eastAsiaTheme="minorEastAsia"/>
                <w:sz w:val="22"/>
                <w:szCs w:val="22"/>
              </w:rPr>
              <w:t>*</w:t>
            </w:r>
          </w:p>
        </w:tc>
      </w:tr>
      <w:tr w:rsidR="00AB310C" w:rsidRPr="008726CA" w:rsidTr="00D919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AB310C" w:rsidRPr="008726CA" w:rsidTr="00D9191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Итого по мероприятию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Итого по мероприятию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</w:rPr>
            </w:pPr>
            <w:r w:rsidRPr="008726CA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AB310C" w:rsidRPr="00466652" w:rsidRDefault="00AB310C" w:rsidP="00AB31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B310C" w:rsidRPr="00466652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</w:rPr>
      </w:pPr>
      <w:bookmarkStart w:id="13" w:name="sub_1130"/>
      <w:r w:rsidRPr="00466652">
        <w:rPr>
          <w:rFonts w:ascii="Times New Roman CYR" w:eastAsiaTheme="minorEastAsia" w:hAnsi="Times New Roman CYR" w:cs="Times New Roman CYR"/>
          <w:b/>
          <w:bCs/>
          <w:color w:val="26282F"/>
        </w:rPr>
        <w:t>1.3. Кредитные и заемные средства</w:t>
      </w:r>
      <w:hyperlink w:anchor="sub_11" w:history="1">
        <w:r w:rsidRPr="00466652">
          <w:rPr>
            <w:rFonts w:ascii="Times New Roman CYR" w:eastAsiaTheme="minorEastAsia" w:hAnsi="Times New Roman CYR" w:cs="Times New Roman CYR"/>
            <w:color w:val="106BBE"/>
          </w:rPr>
          <w:t>*</w:t>
        </w:r>
      </w:hyperlink>
      <w:bookmarkEnd w:id="13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984"/>
        <w:gridCol w:w="992"/>
        <w:gridCol w:w="993"/>
        <w:gridCol w:w="1134"/>
        <w:gridCol w:w="1134"/>
        <w:gridCol w:w="992"/>
        <w:gridCol w:w="992"/>
        <w:gridCol w:w="851"/>
        <w:gridCol w:w="992"/>
        <w:gridCol w:w="850"/>
      </w:tblGrid>
      <w:tr w:rsidR="00AB310C" w:rsidRPr="008726CA" w:rsidTr="00D919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Дата привлечения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Срок привлечения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Ставка, %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Объем финансового обеспечения</w:t>
            </w:r>
          </w:p>
        </w:tc>
      </w:tr>
      <w:tr w:rsidR="00AB310C" w:rsidRPr="008726CA" w:rsidTr="00D91913"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Итого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 том числе по годам</w:t>
            </w:r>
          </w:p>
        </w:tc>
      </w:tr>
      <w:tr w:rsidR="00AB310C" w:rsidRPr="008726CA" w:rsidTr="00D91913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 __г.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 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 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</w:t>
            </w:r>
          </w:p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 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N+1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N+2</w:t>
            </w:r>
          </w:p>
        </w:tc>
      </w:tr>
      <w:tr w:rsidR="00AB310C" w:rsidRPr="008726CA" w:rsidTr="00D919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12</w:t>
            </w:r>
          </w:p>
        </w:tc>
      </w:tr>
      <w:tr w:rsidR="00AB310C" w:rsidRPr="008726CA" w:rsidTr="00D919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</w:tbl>
    <w:p w:rsidR="00AB310C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4" w:name="sub_1140"/>
    </w:p>
    <w:p w:rsidR="00AB310C" w:rsidRPr="00685E06" w:rsidRDefault="00AB310C" w:rsidP="00AB310C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685E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Продолжение приложения </w:t>
      </w:r>
    </w:p>
    <w:p w:rsidR="00AB310C" w:rsidRPr="00187FD4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</w:rPr>
      </w:pPr>
      <w:r w:rsidRPr="00187FD4">
        <w:rPr>
          <w:rFonts w:ascii="Times New Roman CYR" w:eastAsiaTheme="minorEastAsia" w:hAnsi="Times New Roman CYR" w:cs="Times New Roman CYR"/>
          <w:b/>
          <w:bCs/>
        </w:rPr>
        <w:t>1.4. Налоговые льготы, льготы по социальным взносам и таможенные преференции</w:t>
      </w:r>
      <w:bookmarkEnd w:id="14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1560"/>
        <w:gridCol w:w="1417"/>
        <w:gridCol w:w="1559"/>
        <w:gridCol w:w="851"/>
        <w:gridCol w:w="1276"/>
        <w:gridCol w:w="1275"/>
      </w:tblGrid>
      <w:tr w:rsidR="00AB310C" w:rsidRPr="008726CA" w:rsidTr="00D91913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Объем финансового обеспечения</w:t>
            </w:r>
          </w:p>
        </w:tc>
      </w:tr>
      <w:tr w:rsidR="00AB310C" w:rsidRPr="008726CA" w:rsidTr="00D91913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Итого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 том числе по годам</w:t>
            </w:r>
          </w:p>
        </w:tc>
      </w:tr>
      <w:tr w:rsidR="00AB310C" w:rsidRPr="008726CA" w:rsidTr="00D91913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</w:t>
            </w: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</w:t>
            </w: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 __г.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</w:t>
            </w: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</w:t>
            </w: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 __г.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</w:t>
            </w: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</w:t>
            </w: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 __г.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</w:t>
            </w: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</w:t>
            </w: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 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N+1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N+2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*</w:t>
            </w:r>
          </w:p>
        </w:tc>
      </w:tr>
      <w:tr w:rsidR="00AB310C" w:rsidRPr="008726CA" w:rsidTr="00D919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9</w:t>
            </w:r>
          </w:p>
        </w:tc>
      </w:tr>
      <w:tr w:rsidR="00AB310C" w:rsidRPr="008726CA" w:rsidTr="00D919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</w:tbl>
    <w:p w:rsidR="00AB310C" w:rsidRPr="00187FD4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</w:rPr>
      </w:pPr>
      <w:bookmarkStart w:id="15" w:name="sub_1150"/>
      <w:r w:rsidRPr="00187FD4">
        <w:rPr>
          <w:rFonts w:ascii="Times New Roman CYR" w:eastAsiaTheme="minorEastAsia" w:hAnsi="Times New Roman CYR" w:cs="Times New Roman CYR"/>
          <w:b/>
          <w:bCs/>
        </w:rPr>
        <w:t>1.5. Государственные гарантии</w:t>
      </w:r>
      <w:r w:rsidRPr="00187FD4">
        <w:fldChar w:fldCharType="begin"/>
      </w:r>
      <w:r w:rsidRPr="00187FD4">
        <w:instrText xml:space="preserve"> HYPERLINK \l "s</w:instrText>
      </w:r>
      <w:bookmarkEnd w:id="15"/>
      <w:r w:rsidRPr="00187FD4">
        <w:instrText xml:space="preserve">ub_11" </w:instrText>
      </w:r>
      <w:r w:rsidRPr="00187FD4">
        <w:fldChar w:fldCharType="separate"/>
      </w:r>
      <w:r w:rsidRPr="00187FD4">
        <w:rPr>
          <w:rFonts w:ascii="Times New Roman CYR" w:eastAsiaTheme="minorEastAsia" w:hAnsi="Times New Roman CYR" w:cs="Times New Roman CYR"/>
        </w:rPr>
        <w:t>*</w:t>
      </w:r>
      <w:r w:rsidRPr="00187FD4">
        <w:rPr>
          <w:rFonts w:ascii="Times New Roman CYR" w:eastAsiaTheme="minorEastAsia" w:hAnsi="Times New Roman CYR" w:cs="Times New Roman CYR"/>
        </w:rPr>
        <w:fldChar w:fldCharType="end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098"/>
        <w:gridCol w:w="4131"/>
        <w:gridCol w:w="2693"/>
      </w:tblGrid>
      <w:tr w:rsidR="00AB310C" w:rsidRPr="008726CA" w:rsidTr="00D91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гарантии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Дата привлечения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Срок, на который выдана гарантия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AB310C" w:rsidRPr="008726CA" w:rsidTr="00D91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</w:t>
            </w:r>
          </w:p>
        </w:tc>
      </w:tr>
      <w:tr w:rsidR="00AB310C" w:rsidRPr="008726CA" w:rsidTr="00D91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                                                      </w:t>
            </w: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</w:tbl>
    <w:p w:rsidR="00AB310C" w:rsidRPr="00187FD4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</w:rPr>
      </w:pPr>
      <w:bookmarkStart w:id="16" w:name="sub_1160"/>
      <w:r w:rsidRPr="00187FD4">
        <w:rPr>
          <w:rFonts w:ascii="Times New Roman CYR" w:eastAsiaTheme="minorEastAsia" w:hAnsi="Times New Roman CYR" w:cs="Times New Roman CYR"/>
          <w:b/>
          <w:bCs/>
        </w:rPr>
        <w:t>1.6. Финансовый эффект и макроэкономические последствия от реализации проекта акта</w:t>
      </w:r>
      <w:hyperlink w:anchor="sub_11" w:history="1">
        <w:r w:rsidRPr="00187FD4">
          <w:rPr>
            <w:rFonts w:ascii="Times New Roman CYR" w:eastAsiaTheme="minorEastAsia" w:hAnsi="Times New Roman CYR" w:cs="Times New Roman CYR"/>
          </w:rPr>
          <w:t>*</w:t>
        </w:r>
      </w:hyperlink>
      <w:bookmarkEnd w:id="16"/>
    </w:p>
    <w:p w:rsidR="00AB310C" w:rsidRPr="00466652" w:rsidRDefault="00AB310C" w:rsidP="00AB310C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</w:rPr>
      </w:pPr>
      <w:bookmarkStart w:id="17" w:name="sub_1161"/>
      <w:r w:rsidRPr="00466652">
        <w:rPr>
          <w:rFonts w:ascii="Times New Roman CYR" w:eastAsiaTheme="minorEastAsia" w:hAnsi="Times New Roman CYR" w:cs="Times New Roman CYR"/>
        </w:rPr>
        <w:t>Финансовый эффект</w:t>
      </w:r>
      <w:bookmarkEnd w:id="17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410"/>
        <w:gridCol w:w="1701"/>
        <w:gridCol w:w="2409"/>
        <w:gridCol w:w="2835"/>
      </w:tblGrid>
      <w:tr w:rsidR="00AB310C" w:rsidRPr="008726CA" w:rsidTr="00D91913">
        <w:trPr>
          <w:trHeight w:val="27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Планируемое значение на дату окончания проекта</w:t>
            </w:r>
          </w:p>
        </w:tc>
      </w:tr>
      <w:tr w:rsidR="00AB310C" w:rsidRPr="008726CA" w:rsidTr="00D9191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</w:t>
            </w:r>
          </w:p>
        </w:tc>
      </w:tr>
      <w:tr w:rsidR="00AB310C" w:rsidRPr="008726CA" w:rsidTr="00D9191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Объем инвестиций в проект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Срок окупаемости проекта (дисконтированный), лет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Чистая приведенная стоимость проекта (NPV)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Внутренняя норма доходности (IRR), %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Средневзвешенная стоимость капитала (WACC), %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Рентабельность на собственный капитал (ROE), %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Доходность на заемный капитал, %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466652" w:rsidTr="00D919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466652" w:rsidTr="00D91913"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10C" w:rsidRPr="00466652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Макроэкономические последствия **</w:t>
            </w:r>
          </w:p>
        </w:tc>
      </w:tr>
      <w:tr w:rsidR="00AB310C" w:rsidRPr="008726CA" w:rsidTr="00D919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Наименования показателей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Наименования единицы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Значение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 процентах к ВВП, %</w:t>
            </w:r>
          </w:p>
        </w:tc>
      </w:tr>
      <w:tr w:rsidR="00AB310C" w:rsidRPr="008726CA" w:rsidTr="00D91913">
        <w:trPr>
          <w:trHeight w:val="276"/>
        </w:trPr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</w:t>
            </w:r>
          </w:p>
        </w:tc>
      </w:tr>
      <w:tr w:rsidR="00AB310C" w:rsidRPr="008726CA" w:rsidTr="00D919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Уровень инфляции (индекс потребительских цен)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X</w:t>
            </w:r>
          </w:p>
        </w:tc>
      </w:tr>
      <w:tr w:rsidR="00AB310C" w:rsidRPr="008726CA" w:rsidTr="00D919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Курсы обмена валют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X</w:t>
            </w:r>
          </w:p>
        </w:tc>
      </w:tr>
      <w:tr w:rsidR="00AB310C" w:rsidRPr="008726CA" w:rsidTr="00D919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>Объем добычи ресурсов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Объем производства продукции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AB310C" w:rsidRPr="008726CA" w:rsidTr="00D919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726C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Иные показатели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0C" w:rsidRPr="008726CA" w:rsidRDefault="00AB310C" w:rsidP="00D91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</w:tbl>
    <w:p w:rsidR="00AB310C" w:rsidRPr="005E1B94" w:rsidRDefault="00AB310C" w:rsidP="00AB310C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bookmarkStart w:id="18" w:name="sub_1200"/>
      <w:r w:rsidRPr="005E1B94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Продолжение приложения </w:t>
      </w:r>
    </w:p>
    <w:p w:rsidR="00AB310C" w:rsidRPr="00466652" w:rsidRDefault="00AB310C" w:rsidP="00AB3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466652">
        <w:rPr>
          <w:rFonts w:ascii="Times New Roman CYR" w:eastAsiaTheme="minorEastAsia" w:hAnsi="Times New Roman CYR" w:cs="Times New Roman CYR"/>
          <w:b/>
          <w:bCs/>
          <w:color w:val="26282F"/>
        </w:rPr>
        <w:t>2. Экономические и иные последствия от реализации проекта акта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0"/>
        <w:gridCol w:w="13086"/>
      </w:tblGrid>
      <w:tr w:rsidR="00AB310C" w:rsidRPr="005E1B94" w:rsidTr="00D91913"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19" w:name="sub_1201"/>
            <w:bookmarkEnd w:id="18"/>
            <w:r w:rsidRPr="005E1B94">
              <w:rPr>
                <w:rFonts w:ascii="Times New Roman CYR" w:eastAsiaTheme="minorEastAsia" w:hAnsi="Times New Roman CYR" w:cs="Times New Roman CYR"/>
              </w:rPr>
              <w:t>2.1.</w:t>
            </w:r>
            <w:bookmarkEnd w:id="19"/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E1B94">
              <w:rPr>
                <w:rFonts w:ascii="Times New Roman CYR" w:eastAsiaTheme="minorEastAsia" w:hAnsi="Times New Roman CYR" w:cs="Times New Roman CYR"/>
              </w:rPr>
              <w:t>Сведениям о влиянии предлагаемых решений на достижение целей государственной  программы Луганской Народной Республики</w:t>
            </w:r>
          </w:p>
        </w:tc>
      </w:tr>
      <w:tr w:rsidR="00AB310C" w:rsidRPr="005E1B94" w:rsidTr="00D91913"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20" w:name="sub_1202"/>
            <w:r w:rsidRPr="005E1B94">
              <w:rPr>
                <w:rFonts w:ascii="Times New Roman CYR" w:eastAsiaTheme="minorEastAsia" w:hAnsi="Times New Roman CYR" w:cs="Times New Roman CYR"/>
              </w:rPr>
              <w:t>2.2.</w:t>
            </w:r>
            <w:bookmarkEnd w:id="20"/>
          </w:p>
        </w:tc>
        <w:tc>
          <w:tcPr>
            <w:tcW w:w="1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041D5">
              <w:rPr>
                <w:rFonts w:ascii="Times New Roman CYR" w:eastAsiaTheme="minorEastAsia" w:hAnsi="Times New Roman CYR" w:cs="Times New Roman CYR"/>
              </w:rPr>
              <w:t xml:space="preserve">Сведения о вероятных поступлениях (потерях) и уменьшении расходов соответствующих бюджетов бюджетной системы   Луганской Народной Республики, </w:t>
            </w:r>
            <w:r>
              <w:rPr>
                <w:rFonts w:ascii="Times New Roman CYR" w:eastAsiaTheme="minorEastAsia" w:hAnsi="Times New Roman CYR" w:cs="Times New Roman CYR"/>
              </w:rPr>
              <w:t xml:space="preserve">государственных </w:t>
            </w:r>
            <w:r w:rsidRPr="006041D5">
              <w:rPr>
                <w:rFonts w:ascii="Times New Roman CYR" w:eastAsiaTheme="minorEastAsia" w:hAnsi="Times New Roman CYR" w:cs="Times New Roman CYR"/>
              </w:rPr>
              <w:t xml:space="preserve">внебюджетных фондов </w:t>
            </w:r>
          </w:p>
        </w:tc>
      </w:tr>
      <w:tr w:rsidR="00AB310C" w:rsidRPr="005E1B94" w:rsidTr="00D91913"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21" w:name="sub_1203"/>
            <w:r w:rsidRPr="005E1B94">
              <w:rPr>
                <w:rFonts w:ascii="Times New Roman CYR" w:eastAsiaTheme="minorEastAsia" w:hAnsi="Times New Roman CYR" w:cs="Times New Roman CYR"/>
              </w:rPr>
              <w:t>2.3.</w:t>
            </w:r>
            <w:bookmarkEnd w:id="21"/>
          </w:p>
        </w:tc>
        <w:tc>
          <w:tcPr>
            <w:tcW w:w="1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E1B94">
              <w:rPr>
                <w:rFonts w:ascii="Times New Roman CYR" w:eastAsiaTheme="minorEastAsia" w:hAnsi="Times New Roman CYR" w:cs="Times New Roman CYR"/>
              </w:rPr>
              <w:t xml:space="preserve">Сведения о вероятном увеличении </w:t>
            </w:r>
            <w:r w:rsidRPr="006041D5">
              <w:rPr>
                <w:rFonts w:ascii="Times New Roman CYR" w:eastAsiaTheme="minorEastAsia" w:hAnsi="Times New Roman CYR" w:cs="Times New Roman CYR"/>
              </w:rPr>
              <w:t>расходов соответствующих бюджетов бюджетной системы Луганской</w:t>
            </w:r>
            <w:r w:rsidRPr="005E1B94">
              <w:rPr>
                <w:rFonts w:ascii="Times New Roman CYR" w:eastAsiaTheme="minorEastAsia" w:hAnsi="Times New Roman CYR" w:cs="Times New Roman CYR"/>
              </w:rPr>
              <w:t xml:space="preserve"> Народной Республики</w:t>
            </w:r>
            <w:r>
              <w:rPr>
                <w:rFonts w:ascii="Times New Roman CYR" w:eastAsiaTheme="minorEastAsia" w:hAnsi="Times New Roman CYR" w:cs="Times New Roman CYR"/>
              </w:rPr>
              <w:t>, государственных внебюджетных фондов</w:t>
            </w:r>
          </w:p>
        </w:tc>
      </w:tr>
      <w:tr w:rsidR="00AB310C" w:rsidRPr="005E1B94" w:rsidTr="00D91913"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22" w:name="sub_1204"/>
            <w:r w:rsidRPr="005E1B94">
              <w:rPr>
                <w:rFonts w:ascii="Times New Roman CYR" w:eastAsiaTheme="minorEastAsia" w:hAnsi="Times New Roman CYR" w:cs="Times New Roman CYR"/>
              </w:rPr>
              <w:t>2.4.</w:t>
            </w:r>
            <w:bookmarkEnd w:id="22"/>
          </w:p>
        </w:tc>
        <w:tc>
          <w:tcPr>
            <w:tcW w:w="1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E1B94">
              <w:rPr>
                <w:rFonts w:ascii="Times New Roman CYR" w:eastAsiaTheme="minorEastAsia" w:hAnsi="Times New Roman CYR" w:cs="Times New Roman CYR"/>
              </w:rPr>
              <w:t xml:space="preserve">Сведения о вероятных доходах и расходах юридических лиц, физических лиц </w:t>
            </w:r>
            <w:r>
              <w:rPr>
                <w:rFonts w:ascii="Times New Roman CYR" w:eastAsiaTheme="minorEastAsia" w:hAnsi="Times New Roman CYR" w:cs="Times New Roman CYR"/>
              </w:rPr>
              <w:t>–</w:t>
            </w:r>
            <w:r w:rsidRPr="005E1B94">
              <w:rPr>
                <w:rFonts w:ascii="Times New Roman CYR" w:eastAsiaTheme="minorEastAsia" w:hAnsi="Times New Roman CYR" w:cs="Times New Roman CYR"/>
              </w:rPr>
              <w:t xml:space="preserve"> предпринимателей</w:t>
            </w:r>
          </w:p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5E1B94" w:rsidTr="00D91913"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23" w:name="sub_1205"/>
            <w:r w:rsidRPr="005E1B94">
              <w:rPr>
                <w:rFonts w:ascii="Times New Roman CYR" w:eastAsiaTheme="minorEastAsia" w:hAnsi="Times New Roman CYR" w:cs="Times New Roman CYR"/>
              </w:rPr>
              <w:t>2.5.</w:t>
            </w:r>
            <w:bookmarkEnd w:id="23"/>
          </w:p>
        </w:tc>
        <w:tc>
          <w:tcPr>
            <w:tcW w:w="1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E1B94">
              <w:rPr>
                <w:rFonts w:ascii="Times New Roman CYR" w:eastAsiaTheme="minorEastAsia" w:hAnsi="Times New Roman CYR" w:cs="Times New Roman CYR"/>
              </w:rPr>
              <w:t>Сведения о вероятных доходах и расходах физических лиц</w:t>
            </w:r>
          </w:p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5E1B94" w:rsidTr="00D91913"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24" w:name="sub_1206"/>
            <w:r w:rsidRPr="005E1B94">
              <w:rPr>
                <w:rFonts w:ascii="Times New Roman CYR" w:eastAsiaTheme="minorEastAsia" w:hAnsi="Times New Roman CYR" w:cs="Times New Roman CYR"/>
              </w:rPr>
              <w:t>2.6.</w:t>
            </w:r>
            <w:bookmarkEnd w:id="24"/>
          </w:p>
        </w:tc>
        <w:tc>
          <w:tcPr>
            <w:tcW w:w="1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E1B94">
              <w:rPr>
                <w:rFonts w:ascii="Times New Roman CYR" w:eastAsiaTheme="minorEastAsia" w:hAnsi="Times New Roman CYR" w:cs="Times New Roman CYR"/>
              </w:rPr>
              <w:t>Сведения о социально-экономических последствиях</w:t>
            </w:r>
          </w:p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B310C" w:rsidRPr="005E1B94" w:rsidTr="00D91913"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25" w:name="sub_1207"/>
            <w:r w:rsidRPr="005E1B94">
              <w:rPr>
                <w:rFonts w:ascii="Times New Roman CYR" w:eastAsiaTheme="minorEastAsia" w:hAnsi="Times New Roman CYR" w:cs="Times New Roman CYR"/>
              </w:rPr>
              <w:t>2.7.</w:t>
            </w:r>
            <w:bookmarkEnd w:id="25"/>
          </w:p>
        </w:tc>
        <w:tc>
          <w:tcPr>
            <w:tcW w:w="1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10C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E1B94">
              <w:rPr>
                <w:rFonts w:ascii="Times New Roman CYR" w:eastAsiaTheme="minorEastAsia" w:hAnsi="Times New Roman CYR" w:cs="Times New Roman CYR"/>
              </w:rPr>
              <w:t>Сведения о рассмотренных альтернативных решениях</w:t>
            </w:r>
          </w:p>
          <w:p w:rsidR="00AB310C" w:rsidRPr="005E1B94" w:rsidRDefault="00AB310C" w:rsidP="00D919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AB310C" w:rsidRDefault="00AB310C" w:rsidP="00AB31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  <w:bookmarkStart w:id="26" w:name="sub_11"/>
      <w:r w:rsidRPr="005E1B94">
        <w:rPr>
          <w:rFonts w:ascii="Times New Roman CYR" w:eastAsiaTheme="minorEastAsia" w:hAnsi="Times New Roman CYR" w:cs="Times New Roman CYR"/>
          <w:sz w:val="22"/>
          <w:szCs w:val="22"/>
        </w:rPr>
        <w:t>*данные сведения указываются при заполнении финансово-экономического обоснования решений, предлагаемых к принятию проектом акта об</w:t>
      </w:r>
      <w:r>
        <w:rPr>
          <w:rFonts w:ascii="Times New Roman CYR" w:eastAsiaTheme="minorEastAsia" w:hAnsi="Times New Roman CYR" w:cs="Times New Roman CYR"/>
          <w:sz w:val="22"/>
          <w:szCs w:val="22"/>
        </w:rPr>
        <w:t>  </w:t>
      </w:r>
      <w:r w:rsidRPr="005E1B94">
        <w:rPr>
          <w:rFonts w:ascii="Times New Roman CYR" w:eastAsiaTheme="minorEastAsia" w:hAnsi="Times New Roman CYR" w:cs="Times New Roman CYR"/>
          <w:sz w:val="22"/>
          <w:szCs w:val="22"/>
        </w:rPr>
        <w:t xml:space="preserve">осуществлении за счет средств </w:t>
      </w:r>
      <w:r>
        <w:rPr>
          <w:rFonts w:ascii="Times New Roman CYR" w:eastAsiaTheme="minorEastAsia" w:hAnsi="Times New Roman CYR" w:cs="Times New Roman CYR"/>
          <w:sz w:val="22"/>
          <w:szCs w:val="22"/>
        </w:rPr>
        <w:t>Г</w:t>
      </w:r>
      <w:r w:rsidRPr="005E1B94">
        <w:rPr>
          <w:rFonts w:ascii="Times New Roman CYR" w:eastAsiaTheme="minorEastAsia" w:hAnsi="Times New Roman CYR" w:cs="Times New Roman CYR"/>
          <w:sz w:val="22"/>
          <w:szCs w:val="22"/>
        </w:rPr>
        <w:t xml:space="preserve">осударственного бюджета </w:t>
      </w:r>
      <w:r>
        <w:rPr>
          <w:rFonts w:ascii="Times New Roman CYR" w:eastAsiaTheme="minorEastAsia" w:hAnsi="Times New Roman CYR" w:cs="Times New Roman CYR"/>
          <w:sz w:val="22"/>
          <w:szCs w:val="22"/>
        </w:rPr>
        <w:t xml:space="preserve">Луганской Народной Республики </w:t>
      </w:r>
      <w:r w:rsidRPr="005E1B94">
        <w:rPr>
          <w:rFonts w:ascii="Times New Roman CYR" w:eastAsiaTheme="minorEastAsia" w:hAnsi="Times New Roman CYR" w:cs="Times New Roman CYR"/>
          <w:sz w:val="22"/>
          <w:szCs w:val="22"/>
        </w:rPr>
        <w:t>бюджетных инвестиций.</w:t>
      </w:r>
    </w:p>
    <w:bookmarkEnd w:id="26"/>
    <w:p w:rsidR="00AB310C" w:rsidRPr="00DA0023" w:rsidRDefault="00AB310C" w:rsidP="00AB31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  <w:r w:rsidRPr="00D467EF">
        <w:rPr>
          <w:rFonts w:ascii="Times New Roman CYR" w:eastAsiaTheme="minorEastAsia" w:hAnsi="Times New Roman CYR" w:cs="Times New Roman CYR"/>
          <w:sz w:val="22"/>
          <w:szCs w:val="22"/>
        </w:rPr>
        <w:t>**при наличии расчетных показателей предоставленных Государственным комитетом статистики Луганской Народной Республики и</w:t>
      </w:r>
      <w:r>
        <w:rPr>
          <w:rFonts w:ascii="Times New Roman CYR" w:eastAsiaTheme="minorEastAsia" w:hAnsi="Times New Roman CYR" w:cs="Times New Roman CYR"/>
          <w:sz w:val="22"/>
          <w:szCs w:val="22"/>
        </w:rPr>
        <w:t>  </w:t>
      </w:r>
      <w:r w:rsidRPr="00D467EF">
        <w:rPr>
          <w:rFonts w:ascii="Times New Roman CYR" w:eastAsiaTheme="minorEastAsia" w:hAnsi="Times New Roman CYR" w:cs="Times New Roman CYR"/>
          <w:sz w:val="22"/>
          <w:szCs w:val="22"/>
        </w:rPr>
        <w:t>Государственным банком Луганской Народной Республики.</w:t>
      </w:r>
    </w:p>
    <w:p w:rsidR="00AB310C" w:rsidRPr="00466652" w:rsidRDefault="00AB310C" w:rsidP="00AB31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B310C" w:rsidRPr="00244F69" w:rsidRDefault="00AB310C" w:rsidP="00AB310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244F69">
        <w:rPr>
          <w:rFonts w:eastAsiaTheme="minorEastAsia"/>
        </w:rPr>
        <w:t xml:space="preserve">Руководитель            </w:t>
      </w:r>
      <w:r>
        <w:rPr>
          <w:rFonts w:eastAsiaTheme="minorEastAsia"/>
        </w:rPr>
        <w:t xml:space="preserve">                                                 __________</w:t>
      </w:r>
      <w:r w:rsidRPr="00244F69">
        <w:rPr>
          <w:rFonts w:eastAsiaTheme="minorEastAsia"/>
        </w:rPr>
        <w:t xml:space="preserve">____________ </w:t>
      </w:r>
      <w:r>
        <w:rPr>
          <w:rFonts w:eastAsiaTheme="minorEastAsia"/>
        </w:rPr>
        <w:t xml:space="preserve">      </w:t>
      </w:r>
      <w:r w:rsidRPr="00244F69">
        <w:rPr>
          <w:rFonts w:eastAsiaTheme="minorEastAsia"/>
        </w:rPr>
        <w:t xml:space="preserve">___________ </w:t>
      </w:r>
      <w:r>
        <w:rPr>
          <w:rFonts w:eastAsiaTheme="minorEastAsia"/>
        </w:rPr>
        <w:t xml:space="preserve">    </w:t>
      </w:r>
      <w:r w:rsidRPr="00244F69">
        <w:rPr>
          <w:rFonts w:eastAsiaTheme="minorEastAsia"/>
        </w:rPr>
        <w:t>_____________________</w:t>
      </w:r>
    </w:p>
    <w:p w:rsidR="00AB310C" w:rsidRPr="00244F69" w:rsidRDefault="00AB310C" w:rsidP="00AB310C">
      <w:pPr>
        <w:widowControl w:val="0"/>
        <w:autoSpaceDE w:val="0"/>
        <w:autoSpaceDN w:val="0"/>
        <w:adjustRightInd w:val="0"/>
        <w:ind w:left="1416" w:firstLine="708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</w:t>
      </w:r>
      <w:r w:rsidRPr="00244F69">
        <w:rPr>
          <w:rFonts w:eastAsiaTheme="minorEastAsia"/>
        </w:rPr>
        <w:t xml:space="preserve">  (должность) </w:t>
      </w:r>
      <w:r>
        <w:rPr>
          <w:rFonts w:eastAsiaTheme="minorEastAsia"/>
        </w:rPr>
        <w:t xml:space="preserve">                 </w:t>
      </w:r>
      <w:r w:rsidRPr="00244F69">
        <w:rPr>
          <w:rFonts w:eastAsiaTheme="minorEastAsia"/>
        </w:rPr>
        <w:t xml:space="preserve">  (подпись) </w:t>
      </w:r>
      <w:r>
        <w:rPr>
          <w:rFonts w:eastAsiaTheme="minorEastAsia"/>
        </w:rPr>
        <w:t xml:space="preserve">        </w:t>
      </w:r>
      <w:r w:rsidRPr="00244F69">
        <w:rPr>
          <w:rFonts w:eastAsiaTheme="minorEastAsia"/>
        </w:rPr>
        <w:t xml:space="preserve"> (инициалы, фамилия)</w:t>
      </w:r>
    </w:p>
    <w:p w:rsidR="00AB310C" w:rsidRPr="00244F69" w:rsidRDefault="00AB310C" w:rsidP="00AB310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244F69">
        <w:rPr>
          <w:rFonts w:eastAsiaTheme="minorEastAsia"/>
        </w:rPr>
        <w:t>Исполнитель</w:t>
      </w:r>
      <w:r>
        <w:rPr>
          <w:rFonts w:eastAsiaTheme="minorEastAsia"/>
        </w:rPr>
        <w:t xml:space="preserve">        </w:t>
      </w:r>
      <w:r w:rsidRPr="00244F6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_____________</w:t>
      </w:r>
      <w:r w:rsidRPr="00244F69">
        <w:rPr>
          <w:rFonts w:eastAsiaTheme="minorEastAsia"/>
        </w:rPr>
        <w:t xml:space="preserve">_________ </w:t>
      </w:r>
      <w:r>
        <w:rPr>
          <w:rFonts w:eastAsiaTheme="minorEastAsia"/>
        </w:rPr>
        <w:t xml:space="preserve">      _</w:t>
      </w:r>
      <w:r w:rsidRPr="00244F69">
        <w:rPr>
          <w:rFonts w:eastAsiaTheme="minorEastAsia"/>
        </w:rPr>
        <w:t xml:space="preserve">_________ </w:t>
      </w:r>
      <w:r>
        <w:rPr>
          <w:rFonts w:eastAsiaTheme="minorEastAsia"/>
        </w:rPr>
        <w:t xml:space="preserve">      </w:t>
      </w:r>
      <w:r w:rsidRPr="00244F69">
        <w:rPr>
          <w:rFonts w:eastAsiaTheme="minorEastAsia"/>
        </w:rPr>
        <w:t>______</w:t>
      </w:r>
      <w:r>
        <w:rPr>
          <w:rFonts w:eastAsiaTheme="minorEastAsia"/>
        </w:rPr>
        <w:t>_</w:t>
      </w:r>
      <w:r w:rsidRPr="00244F69">
        <w:rPr>
          <w:rFonts w:eastAsiaTheme="minorEastAsia"/>
        </w:rPr>
        <w:t>______________</w:t>
      </w:r>
      <w:r>
        <w:rPr>
          <w:rFonts w:eastAsiaTheme="minorEastAsia"/>
        </w:rPr>
        <w:t xml:space="preserve">      </w:t>
      </w:r>
      <w:r w:rsidRPr="00244F69">
        <w:rPr>
          <w:rFonts w:eastAsiaTheme="minorEastAsia"/>
        </w:rPr>
        <w:t>________________</w:t>
      </w:r>
    </w:p>
    <w:p w:rsidR="00AB310C" w:rsidRDefault="00AB310C" w:rsidP="00AB310C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Pr="00244F69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  </w:t>
      </w:r>
      <w:r w:rsidRPr="00244F6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               </w:t>
      </w:r>
      <w:r w:rsidRPr="00244F69">
        <w:rPr>
          <w:rFonts w:eastAsiaTheme="minorEastAsia"/>
        </w:rPr>
        <w:t xml:space="preserve">     (должность)</w:t>
      </w:r>
      <w:r>
        <w:rPr>
          <w:rFonts w:eastAsiaTheme="minorEastAsia"/>
        </w:rPr>
        <w:t xml:space="preserve">  </w:t>
      </w:r>
      <w:r w:rsidRPr="00244F6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</w:t>
      </w:r>
      <w:r w:rsidRPr="00244F69">
        <w:rPr>
          <w:rFonts w:eastAsiaTheme="minorEastAsia"/>
        </w:rPr>
        <w:t xml:space="preserve">(подпись) </w:t>
      </w:r>
      <w:r>
        <w:rPr>
          <w:rFonts w:eastAsiaTheme="minorEastAsia"/>
        </w:rPr>
        <w:t xml:space="preserve">         </w:t>
      </w:r>
      <w:r w:rsidRPr="00244F69">
        <w:rPr>
          <w:rFonts w:eastAsiaTheme="minorEastAsia"/>
        </w:rPr>
        <w:t xml:space="preserve"> (инициалы, фамилия) </w:t>
      </w:r>
      <w:r>
        <w:rPr>
          <w:rFonts w:eastAsiaTheme="minorEastAsia"/>
        </w:rPr>
        <w:t xml:space="preserve">               </w:t>
      </w:r>
      <w:r w:rsidRPr="00244F69">
        <w:rPr>
          <w:rFonts w:eastAsiaTheme="minorEastAsia"/>
        </w:rPr>
        <w:t xml:space="preserve">  (телефон)</w:t>
      </w:r>
      <w:bookmarkStart w:id="27" w:name="sub_1300"/>
    </w:p>
    <w:p w:rsidR="00AB310C" w:rsidRDefault="00AB310C" w:rsidP="00AB310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B310C" w:rsidRDefault="00AB310C" w:rsidP="00AB310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82F"/>
        </w:rPr>
      </w:pPr>
      <w:r w:rsidRPr="00244F69">
        <w:rPr>
          <w:rFonts w:eastAsiaTheme="minorEastAsia"/>
          <w:b/>
          <w:bCs/>
          <w:color w:val="26282F"/>
        </w:rPr>
        <w:t xml:space="preserve">Отметка ответственного </w:t>
      </w:r>
      <w:r w:rsidRPr="002E41EF">
        <w:rPr>
          <w:rFonts w:eastAsiaTheme="minorEastAsia"/>
          <w:b/>
          <w:bCs/>
          <w:color w:val="26282F"/>
        </w:rPr>
        <w:t>исполнителя  государственной программы</w:t>
      </w:r>
      <w:bookmarkEnd w:id="27"/>
      <w:r>
        <w:rPr>
          <w:rFonts w:eastAsiaTheme="minorEastAsia"/>
          <w:b/>
          <w:bCs/>
          <w:color w:val="26282F"/>
        </w:rPr>
        <w:t xml:space="preserve"> Луганской Народной Республики </w:t>
      </w:r>
    </w:p>
    <w:p w:rsidR="00AB310C" w:rsidRDefault="00AB310C" w:rsidP="00AB310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82F"/>
        </w:rPr>
      </w:pPr>
      <w:r w:rsidRPr="00244F69">
        <w:rPr>
          <w:rFonts w:eastAsiaTheme="minorEastAsia"/>
          <w:b/>
          <w:bCs/>
          <w:color w:val="26282F"/>
        </w:rPr>
        <w:t>о согласовании проекта правового акта</w:t>
      </w:r>
    </w:p>
    <w:p w:rsidR="00AB310C" w:rsidRDefault="00AB310C" w:rsidP="00AB310C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b/>
          <w:bCs/>
          <w:color w:val="26282F"/>
        </w:rPr>
        <w:t xml:space="preserve"> </w:t>
      </w:r>
      <w:r w:rsidRPr="00244F69">
        <w:rPr>
          <w:rFonts w:eastAsiaTheme="minorEastAsia"/>
        </w:rPr>
        <w:t xml:space="preserve">───────────────────────────── </w:t>
      </w:r>
      <w:r>
        <w:rPr>
          <w:rFonts w:eastAsiaTheme="minorEastAsia"/>
        </w:rPr>
        <w:t xml:space="preserve">                                             </w:t>
      </w:r>
      <w:r w:rsidRPr="00244F69">
        <w:rPr>
          <w:rFonts w:eastAsiaTheme="minorEastAsia"/>
        </w:rPr>
        <w:t xml:space="preserve">───────────  </w:t>
      </w:r>
      <w:r>
        <w:rPr>
          <w:rFonts w:eastAsiaTheme="minorEastAsia"/>
        </w:rPr>
        <w:t xml:space="preserve">             </w:t>
      </w:r>
      <w:r w:rsidRPr="00244F69">
        <w:rPr>
          <w:rFonts w:eastAsiaTheme="minorEastAsia"/>
        </w:rPr>
        <w:t>─────────────────────</w:t>
      </w:r>
    </w:p>
    <w:p w:rsidR="00AB310C" w:rsidRPr="00244F69" w:rsidRDefault="00AB310C" w:rsidP="00AB310C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gramStart"/>
      <w:r w:rsidRPr="00244F69">
        <w:rPr>
          <w:rFonts w:eastAsiaTheme="minorEastAsia"/>
        </w:rPr>
        <w:t xml:space="preserve">(наименование должности  </w:t>
      </w:r>
      <w:r>
        <w:rPr>
          <w:rFonts w:eastAsiaTheme="minorEastAsia"/>
        </w:rPr>
        <w:t>лица,</w:t>
      </w:r>
      <w:r w:rsidRPr="00244F69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согласующего документ;                                      </w:t>
      </w:r>
      <w:r w:rsidRPr="00244F69">
        <w:rPr>
          <w:rFonts w:eastAsiaTheme="minorEastAsia"/>
        </w:rPr>
        <w:t xml:space="preserve">(подпись)      </w:t>
      </w:r>
      <w:r>
        <w:rPr>
          <w:rFonts w:eastAsiaTheme="minorEastAsia"/>
        </w:rPr>
        <w:t xml:space="preserve">                        </w:t>
      </w:r>
      <w:r w:rsidRPr="00244F69">
        <w:rPr>
          <w:rFonts w:eastAsiaTheme="minorEastAsia"/>
        </w:rPr>
        <w:t xml:space="preserve">  (инициалы, фамилия)</w:t>
      </w:r>
      <w:r>
        <w:rPr>
          <w:rFonts w:eastAsiaTheme="minorEastAsia"/>
        </w:rPr>
        <w:t xml:space="preserve"> </w:t>
      </w:r>
      <w:r w:rsidRPr="00244F6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</w:t>
      </w:r>
      <w:proofErr w:type="gramEnd"/>
    </w:p>
    <w:p w:rsidR="00AB310C" w:rsidRPr="00244F69" w:rsidRDefault="00AB310C" w:rsidP="00AB310C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</w:t>
      </w:r>
      <w:r w:rsidRPr="00244F69">
        <w:rPr>
          <w:rFonts w:eastAsiaTheme="minorEastAsia"/>
        </w:rPr>
        <w:t xml:space="preserve">наименование </w:t>
      </w:r>
      <w:r>
        <w:rPr>
          <w:rFonts w:eastAsiaTheme="minorEastAsia"/>
        </w:rPr>
        <w:t xml:space="preserve"> органа)</w:t>
      </w:r>
      <w:r w:rsidRPr="00244F6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</w:t>
      </w:r>
      <w:r w:rsidRPr="00244F69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                                                                                                             </w:t>
      </w:r>
      <w:r w:rsidRPr="00244F69">
        <w:rPr>
          <w:rFonts w:eastAsiaTheme="minorEastAsia"/>
        </w:rPr>
        <w:t xml:space="preserve">             </w:t>
      </w:r>
    </w:p>
    <w:p w:rsidR="00B60004" w:rsidRDefault="00AB310C" w:rsidP="00AB310C">
      <w:pPr>
        <w:widowControl w:val="0"/>
        <w:autoSpaceDE w:val="0"/>
        <w:autoSpaceDN w:val="0"/>
        <w:adjustRightInd w:val="0"/>
        <w:rPr>
          <w:rFonts w:eastAsiaTheme="minorEastAsia"/>
        </w:rPr>
        <w:sectPr w:rsidR="00B60004" w:rsidSect="00C40B2D">
          <w:headerReference w:type="default" r:id="rId14"/>
          <w:headerReference w:type="first" r:id="rId15"/>
          <w:pgSz w:w="16838" w:h="11906" w:orient="landscape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44F69">
        <w:rPr>
          <w:rFonts w:eastAsiaTheme="minorEastAsia"/>
        </w:rPr>
        <w:t>"__" ___________ 20__ г.</w:t>
      </w:r>
    </w:p>
    <w:p w:rsidR="00B60004" w:rsidRPr="001B1BF7" w:rsidRDefault="00B60004" w:rsidP="000F5900">
      <w:pPr>
        <w:pStyle w:val="ad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1B1BF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0004" w:rsidRPr="001B1BF7" w:rsidRDefault="00B60004" w:rsidP="000F5900">
      <w:pPr>
        <w:pStyle w:val="ad"/>
        <w:ind w:left="6237" w:hanging="1281"/>
        <w:jc w:val="both"/>
        <w:rPr>
          <w:rFonts w:ascii="Times New Roman" w:hAnsi="Times New Roman" w:cs="Times New Roman"/>
          <w:sz w:val="28"/>
          <w:szCs w:val="28"/>
        </w:rPr>
      </w:pPr>
      <w:r w:rsidRPr="001B1BF7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</w:t>
      </w:r>
    </w:p>
    <w:p w:rsidR="00B60004" w:rsidRPr="001B1BF7" w:rsidRDefault="00B60004" w:rsidP="000F5900">
      <w:pPr>
        <w:pStyle w:val="ad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F7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B60004" w:rsidRPr="001B1BF7" w:rsidRDefault="00B60004" w:rsidP="000F5900">
      <w:pPr>
        <w:pStyle w:val="ad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F7">
        <w:rPr>
          <w:rFonts w:ascii="Times New Roman" w:hAnsi="Times New Roman" w:cs="Times New Roman"/>
          <w:sz w:val="28"/>
          <w:szCs w:val="28"/>
        </w:rPr>
        <w:t xml:space="preserve">от  </w:t>
      </w:r>
      <w:r w:rsidR="00113763">
        <w:rPr>
          <w:rFonts w:ascii="Times New Roman" w:hAnsi="Times New Roman" w:cs="Times New Roman"/>
          <w:sz w:val="28"/>
          <w:szCs w:val="28"/>
        </w:rPr>
        <w:t>27</w:t>
      </w:r>
      <w:r w:rsidRPr="001B1BF7">
        <w:rPr>
          <w:rFonts w:ascii="Times New Roman" w:hAnsi="Times New Roman" w:cs="Times New Roman"/>
          <w:sz w:val="28"/>
          <w:szCs w:val="28"/>
        </w:rPr>
        <w:t xml:space="preserve">. </w:t>
      </w:r>
      <w:r w:rsidR="00113763">
        <w:rPr>
          <w:rFonts w:ascii="Times New Roman" w:hAnsi="Times New Roman" w:cs="Times New Roman"/>
          <w:sz w:val="28"/>
          <w:szCs w:val="28"/>
        </w:rPr>
        <w:t>09</w:t>
      </w:r>
      <w:r w:rsidRPr="001B1BF7">
        <w:rPr>
          <w:rFonts w:ascii="Times New Roman" w:hAnsi="Times New Roman" w:cs="Times New Roman"/>
          <w:sz w:val="28"/>
          <w:szCs w:val="28"/>
        </w:rPr>
        <w:t xml:space="preserve">. </w:t>
      </w:r>
      <w:r w:rsidR="00113763">
        <w:rPr>
          <w:rFonts w:ascii="Times New Roman" w:hAnsi="Times New Roman" w:cs="Times New Roman"/>
          <w:sz w:val="28"/>
          <w:szCs w:val="28"/>
        </w:rPr>
        <w:t>2019</w:t>
      </w:r>
      <w:r w:rsidRPr="001B1BF7">
        <w:rPr>
          <w:rFonts w:ascii="Times New Roman" w:hAnsi="Times New Roman" w:cs="Times New Roman"/>
          <w:sz w:val="28"/>
          <w:szCs w:val="28"/>
        </w:rPr>
        <w:t xml:space="preserve">   № </w:t>
      </w:r>
      <w:r w:rsidR="00113763">
        <w:rPr>
          <w:rFonts w:ascii="Times New Roman" w:hAnsi="Times New Roman" w:cs="Times New Roman"/>
          <w:sz w:val="28"/>
          <w:szCs w:val="28"/>
        </w:rPr>
        <w:t>97</w:t>
      </w:r>
    </w:p>
    <w:p w:rsidR="00B60004" w:rsidRPr="001B1BF7" w:rsidRDefault="00B60004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04" w:rsidRPr="001B1BF7" w:rsidRDefault="00B60004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379" w:rsidRPr="0034239E" w:rsidRDefault="002C2379" w:rsidP="002C2379">
      <w:pPr>
        <w:shd w:val="clear" w:color="auto" w:fill="FFFFFF"/>
        <w:jc w:val="right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Зарегистрировано в Министерстве юстиции </w:t>
      </w:r>
    </w:p>
    <w:p w:rsidR="002C2379" w:rsidRDefault="002C2379" w:rsidP="002C2379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Луганской Народной Республики </w:t>
      </w:r>
    </w:p>
    <w:p w:rsidR="002C2379" w:rsidRPr="0034239E" w:rsidRDefault="002C2379" w:rsidP="002C2379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30.09.2019 № 510/3059</w:t>
      </w:r>
    </w:p>
    <w:p w:rsidR="00B60004" w:rsidRPr="001B1BF7" w:rsidRDefault="00B60004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04" w:rsidRPr="001B1BF7" w:rsidRDefault="00B60004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04" w:rsidRPr="001B1BF7" w:rsidRDefault="00B60004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04" w:rsidRPr="001B1BF7" w:rsidRDefault="00B60004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04" w:rsidRPr="001B1BF7" w:rsidRDefault="00B60004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04" w:rsidRDefault="00B60004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F6F" w:rsidRDefault="00453F6F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F6F" w:rsidRPr="001B1BF7" w:rsidRDefault="00453F6F" w:rsidP="00B6000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04" w:rsidRDefault="00B60004" w:rsidP="00AC3F8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заполнения финансово-экономического обоснования решений, предлагаемых к принятию проекто</w:t>
      </w:r>
      <w:r w:rsidR="003047F0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3047F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60004" w:rsidRDefault="00B60004" w:rsidP="00F361F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11B" w:rsidRPr="00423891" w:rsidRDefault="001E411B" w:rsidP="001E411B">
      <w:pPr>
        <w:jc w:val="center"/>
        <w:rPr>
          <w:i/>
        </w:rPr>
      </w:pPr>
      <w:r w:rsidRPr="00423891">
        <w:rPr>
          <w:i/>
        </w:rPr>
        <w:t xml:space="preserve">(с изменениями, внесенными приказом Министерства финансов </w:t>
      </w:r>
      <w:r w:rsidRPr="00423891">
        <w:rPr>
          <w:rFonts w:eastAsia="Calibri"/>
          <w:i/>
          <w:lang w:eastAsia="en-US"/>
        </w:rPr>
        <w:t>Луганской Народной Республики</w:t>
      </w:r>
      <w:r w:rsidRPr="00423891">
        <w:rPr>
          <w:i/>
        </w:rPr>
        <w:t xml:space="preserve"> от 19.11.2019 № 110, зарегистрированным                                                          в Минюсте ЛНР</w:t>
      </w:r>
      <w:r w:rsidRPr="00423891">
        <w:rPr>
          <w:rFonts w:eastAsia="Calibri"/>
          <w:i/>
          <w:lang w:eastAsia="en-US"/>
        </w:rPr>
        <w:t xml:space="preserve">  </w:t>
      </w:r>
      <w:r w:rsidR="003948E1" w:rsidRPr="00423891">
        <w:rPr>
          <w:rFonts w:eastAsia="Calibri"/>
          <w:i/>
          <w:lang w:eastAsia="en-US"/>
        </w:rPr>
        <w:t>25</w:t>
      </w:r>
      <w:r w:rsidRPr="00423891">
        <w:rPr>
          <w:rFonts w:eastAsia="Calibri"/>
          <w:bCs/>
          <w:i/>
          <w:lang w:eastAsia="en-US"/>
        </w:rPr>
        <w:t xml:space="preserve">.11.2019 за № </w:t>
      </w:r>
      <w:r w:rsidR="003948E1" w:rsidRPr="00423891">
        <w:rPr>
          <w:rFonts w:eastAsia="Calibri"/>
          <w:bCs/>
          <w:i/>
          <w:lang w:eastAsia="en-US"/>
        </w:rPr>
        <w:t>588/3137</w:t>
      </w:r>
      <w:r w:rsidR="00905F67" w:rsidRPr="00423891">
        <w:rPr>
          <w:rFonts w:eastAsia="Calibri"/>
          <w:bCs/>
          <w:i/>
          <w:lang w:eastAsia="en-US"/>
        </w:rPr>
        <w:t>)</w:t>
      </w:r>
    </w:p>
    <w:p w:rsidR="001E411B" w:rsidRDefault="001E411B" w:rsidP="001E411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C563D" w:rsidRPr="00EB173C" w:rsidRDefault="00DC563D" w:rsidP="00DC563D">
      <w:pPr>
        <w:pStyle w:val="ad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B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60004" w:rsidRDefault="00B60004" w:rsidP="00F361F2">
      <w:pPr>
        <w:pStyle w:val="a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3" w:rsidRPr="00EB173C" w:rsidRDefault="00B60004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bookmarkStart w:id="28" w:name="n21"/>
      <w:bookmarkEnd w:id="28"/>
      <w:r w:rsidRPr="00EB173C">
        <w:rPr>
          <w:color w:val="000000"/>
          <w:sz w:val="28"/>
          <w:szCs w:val="28"/>
          <w:bdr w:val="none" w:sz="0" w:space="0" w:color="auto" w:frame="1"/>
        </w:rPr>
        <w:t>1</w:t>
      </w:r>
      <w:r w:rsidR="00A6122D" w:rsidRPr="00EB173C">
        <w:rPr>
          <w:color w:val="000000"/>
          <w:sz w:val="28"/>
          <w:szCs w:val="28"/>
          <w:bdr w:val="none" w:sz="0" w:space="0" w:color="auto" w:frame="1"/>
        </w:rPr>
        <w:t>.1</w:t>
      </w:r>
      <w:r w:rsidRPr="00EB173C">
        <w:rPr>
          <w:color w:val="000000"/>
          <w:sz w:val="28"/>
          <w:szCs w:val="28"/>
          <w:bdr w:val="none" w:sz="0" w:space="0" w:color="auto" w:frame="1"/>
        </w:rPr>
        <w:t>. </w:t>
      </w:r>
      <w:r w:rsidR="00D13933" w:rsidRPr="00EB173C">
        <w:rPr>
          <w:color w:val="000000"/>
          <w:sz w:val="28"/>
          <w:szCs w:val="28"/>
          <w:bdr w:val="none" w:sz="0" w:space="0" w:color="auto" w:frame="1"/>
        </w:rPr>
        <w:t>Порядок заполнения финансово-экономического обоснования решений, предлагаемых к принятию проекто</w:t>
      </w:r>
      <w:r w:rsidR="00DC563D">
        <w:rPr>
          <w:color w:val="000000"/>
          <w:sz w:val="28"/>
          <w:szCs w:val="28"/>
          <w:bdr w:val="none" w:sz="0" w:space="0" w:color="auto" w:frame="1"/>
        </w:rPr>
        <w:t>м</w:t>
      </w:r>
      <w:r w:rsidR="00D13933" w:rsidRPr="00EB173C">
        <w:rPr>
          <w:color w:val="000000"/>
          <w:sz w:val="28"/>
          <w:szCs w:val="28"/>
          <w:bdr w:val="none" w:sz="0" w:space="0" w:color="auto" w:frame="1"/>
        </w:rPr>
        <w:t xml:space="preserve"> акт</w:t>
      </w:r>
      <w:r w:rsidR="00DC563D">
        <w:rPr>
          <w:color w:val="000000"/>
          <w:sz w:val="28"/>
          <w:szCs w:val="28"/>
          <w:bdr w:val="none" w:sz="0" w:space="0" w:color="auto" w:frame="1"/>
        </w:rPr>
        <w:t>а</w:t>
      </w:r>
      <w:r w:rsidR="00D13933" w:rsidRPr="00EB173C">
        <w:rPr>
          <w:color w:val="000000"/>
          <w:sz w:val="28"/>
          <w:szCs w:val="28"/>
          <w:bdr w:val="none" w:sz="0" w:space="0" w:color="auto" w:frame="1"/>
        </w:rPr>
        <w:t xml:space="preserve"> (далее – Порядок) </w:t>
      </w:r>
      <w:r w:rsidR="003047F0">
        <w:rPr>
          <w:color w:val="000000"/>
          <w:sz w:val="28"/>
          <w:szCs w:val="28"/>
          <w:bdr w:val="none" w:sz="0" w:space="0" w:color="auto" w:frame="1"/>
        </w:rPr>
        <w:t>определяет процедуру заполнения финансово-экономического обоснования решений, предлагаемых к принятию проектом акта.</w:t>
      </w:r>
    </w:p>
    <w:p w:rsidR="005F2032" w:rsidRDefault="005F203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047F0" w:rsidRPr="003047F0" w:rsidRDefault="003047F0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Pr="003047F0">
        <w:rPr>
          <w:rFonts w:ascii="Times New Roman CYR" w:eastAsiaTheme="minorEastAsia" w:hAnsi="Times New Roman CYR" w:cs="Times New Roman CYR"/>
          <w:sz w:val="28"/>
          <w:szCs w:val="28"/>
        </w:rPr>
        <w:t>2. </w:t>
      </w:r>
      <w:r w:rsidR="006266F8" w:rsidRPr="00B655DA">
        <w:rPr>
          <w:rFonts w:eastAsiaTheme="minorEastAsia"/>
          <w:sz w:val="28"/>
          <w:szCs w:val="28"/>
        </w:rPr>
        <w:t>Финансово-экономическое обоснование решений, предлагаемых к</w:t>
      </w:r>
      <w:r w:rsidR="006266F8">
        <w:rPr>
          <w:rFonts w:eastAsiaTheme="minorEastAsia"/>
          <w:sz w:val="28"/>
          <w:szCs w:val="28"/>
        </w:rPr>
        <w:t xml:space="preserve">  </w:t>
      </w:r>
      <w:r w:rsidR="006266F8" w:rsidRPr="00B655DA">
        <w:rPr>
          <w:rFonts w:eastAsiaTheme="minorEastAsia"/>
          <w:sz w:val="28"/>
          <w:szCs w:val="28"/>
        </w:rPr>
        <w:t>принятию проектом акта (далее – финансово-экономическое обоснование), представляется на заключение в Министерство финансов Луганской Народной Республики одновременно с проектом акта, оказывающим влияние на доходы или расходы соответствующего бюджета бюджетной системы Луганской Народной Республики</w:t>
      </w:r>
      <w:r w:rsidR="006266F8">
        <w:rPr>
          <w:rFonts w:eastAsiaTheme="minorEastAsia"/>
          <w:sz w:val="28"/>
          <w:szCs w:val="28"/>
        </w:rPr>
        <w:t>, государственных внебюджетных фондов</w:t>
      </w:r>
      <w:r w:rsidR="006266F8" w:rsidRPr="00B655DA">
        <w:rPr>
          <w:rFonts w:eastAsiaTheme="minorEastAsia"/>
          <w:sz w:val="28"/>
          <w:szCs w:val="28"/>
        </w:rPr>
        <w:t>.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6266F8" w:rsidRPr="00423891" w:rsidRDefault="006266F8" w:rsidP="006266F8">
      <w:pPr>
        <w:ind w:firstLine="708"/>
        <w:jc w:val="both"/>
        <w:rPr>
          <w:i/>
        </w:rPr>
      </w:pPr>
      <w:r w:rsidRPr="00423891">
        <w:rPr>
          <w:i/>
        </w:rPr>
        <w:t xml:space="preserve">(пункт 1.2 в редакции приказа Министерства финансов </w:t>
      </w:r>
      <w:r w:rsidRPr="00423891">
        <w:rPr>
          <w:rFonts w:eastAsia="Calibri"/>
          <w:i/>
          <w:lang w:eastAsia="en-US"/>
        </w:rPr>
        <w:t>Луганской Народной Республики</w:t>
      </w:r>
      <w:r w:rsidRPr="00423891">
        <w:rPr>
          <w:i/>
        </w:rPr>
        <w:t xml:space="preserve"> от 19.11.2019 № 110, зарегистрированного в Минюсте ЛНР</w:t>
      </w:r>
      <w:r w:rsidRPr="00423891">
        <w:rPr>
          <w:rFonts w:eastAsia="Calibri"/>
          <w:i/>
          <w:lang w:eastAsia="en-US"/>
        </w:rPr>
        <w:t xml:space="preserve"> </w:t>
      </w:r>
      <w:r w:rsidR="00080D79" w:rsidRPr="00423891">
        <w:rPr>
          <w:rFonts w:eastAsia="Calibri"/>
          <w:i/>
          <w:lang w:eastAsia="en-US"/>
        </w:rPr>
        <w:t>25</w:t>
      </w:r>
      <w:r w:rsidRPr="00423891">
        <w:rPr>
          <w:rFonts w:eastAsia="Calibri"/>
          <w:bCs/>
          <w:i/>
          <w:lang w:eastAsia="en-US"/>
        </w:rPr>
        <w:t xml:space="preserve">.11.2019 за № </w:t>
      </w:r>
      <w:r w:rsidR="00080D79" w:rsidRPr="00423891">
        <w:rPr>
          <w:rFonts w:eastAsia="Calibri"/>
          <w:bCs/>
          <w:i/>
          <w:lang w:eastAsia="en-US"/>
        </w:rPr>
        <w:t>588/3137</w:t>
      </w:r>
      <w:r w:rsidR="00823669" w:rsidRPr="00423891">
        <w:rPr>
          <w:rFonts w:eastAsia="Calibri"/>
          <w:bCs/>
          <w:i/>
          <w:lang w:eastAsia="en-US"/>
        </w:rPr>
        <w:t>)</w:t>
      </w:r>
    </w:p>
    <w:p w:rsidR="003047F0" w:rsidRPr="00EB173C" w:rsidRDefault="003047F0" w:rsidP="007532E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13933" w:rsidRDefault="00A6122D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EB173C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DC563D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5F2032" w:rsidRPr="00EB173C">
        <w:rPr>
          <w:rFonts w:ascii="Times New Roman CYR" w:eastAsiaTheme="minorEastAsia" w:hAnsi="Times New Roman CYR" w:cs="Times New Roman CYR"/>
          <w:sz w:val="28"/>
          <w:szCs w:val="28"/>
        </w:rPr>
        <w:t>. </w:t>
      </w:r>
      <w:r w:rsidR="000F5900">
        <w:rPr>
          <w:rFonts w:ascii="Times New Roman CYR" w:eastAsiaTheme="minorEastAsia" w:hAnsi="Times New Roman CYR" w:cs="Times New Roman CYR"/>
          <w:sz w:val="28"/>
          <w:szCs w:val="28"/>
        </w:rPr>
        <w:t>Ф</w:t>
      </w:r>
      <w:r w:rsidR="00D13933" w:rsidRPr="00EB173C">
        <w:rPr>
          <w:rFonts w:ascii="Times New Roman CYR" w:eastAsiaTheme="minorEastAsia" w:hAnsi="Times New Roman CYR" w:cs="Times New Roman CYR"/>
          <w:sz w:val="28"/>
          <w:szCs w:val="28"/>
        </w:rPr>
        <w:t>инансово-экономическо</w:t>
      </w:r>
      <w:r w:rsidR="000F5900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="00D13933" w:rsidRPr="00EB173C">
        <w:rPr>
          <w:rFonts w:ascii="Times New Roman CYR" w:eastAsiaTheme="minorEastAsia" w:hAnsi="Times New Roman CYR" w:cs="Times New Roman CYR"/>
          <w:sz w:val="28"/>
          <w:szCs w:val="28"/>
        </w:rPr>
        <w:t xml:space="preserve"> обосновани</w:t>
      </w:r>
      <w:r w:rsidR="000F5900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="00D13933" w:rsidRPr="00EB173C">
        <w:rPr>
          <w:rFonts w:ascii="Times New Roman CYR" w:eastAsiaTheme="minorEastAsia" w:hAnsi="Times New Roman CYR" w:cs="Times New Roman CYR"/>
          <w:sz w:val="28"/>
          <w:szCs w:val="28"/>
        </w:rPr>
        <w:t xml:space="preserve"> формируется </w:t>
      </w:r>
      <w:r w:rsidR="00002C5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государственными органами</w:t>
      </w:r>
      <w:r w:rsidR="00D13933" w:rsidRPr="00EB173C">
        <w:rPr>
          <w:rFonts w:ascii="Times New Roman CYR" w:eastAsiaTheme="minorEastAsia" w:hAnsi="Times New Roman CYR" w:cs="Times New Roman CYR"/>
          <w:sz w:val="28"/>
          <w:szCs w:val="28"/>
        </w:rPr>
        <w:t>, осуществляющими подготовку проектов актов по вопросам в установленной сфере деятельности на</w:t>
      </w:r>
      <w:r w:rsidR="002720BA" w:rsidRPr="00EB173C">
        <w:rPr>
          <w:rFonts w:ascii="Times New Roman CYR" w:eastAsiaTheme="minorEastAsia" w:hAnsi="Times New Roman CYR" w:cs="Times New Roman CYR"/>
          <w:sz w:val="28"/>
          <w:szCs w:val="28"/>
        </w:rPr>
        <w:t>  </w:t>
      </w:r>
      <w:r w:rsidR="00D13933" w:rsidRPr="00EB173C">
        <w:rPr>
          <w:rFonts w:ascii="Times New Roman CYR" w:eastAsiaTheme="minorEastAsia" w:hAnsi="Times New Roman CYR" w:cs="Times New Roman CYR"/>
          <w:sz w:val="28"/>
          <w:szCs w:val="28"/>
        </w:rPr>
        <w:t>основании  законов, актов Главы Луганской Народной Республики и</w:t>
      </w:r>
      <w:r w:rsidR="002720BA" w:rsidRPr="00EB173C">
        <w:rPr>
          <w:rFonts w:ascii="Times New Roman CYR" w:eastAsiaTheme="minorEastAsia" w:hAnsi="Times New Roman CYR" w:cs="Times New Roman CYR"/>
          <w:sz w:val="28"/>
          <w:szCs w:val="28"/>
        </w:rPr>
        <w:t>  </w:t>
      </w:r>
      <w:r w:rsidR="00D13933" w:rsidRPr="00EB173C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Правительства Луганской Народной Республики, на бумажном носителе, подписанном собственноручно руководителем </w:t>
      </w:r>
      <w:r w:rsidR="00002C53">
        <w:rPr>
          <w:rFonts w:ascii="Times New Roman CYR" w:eastAsiaTheme="minorEastAsia" w:hAnsi="Times New Roman CYR" w:cs="Times New Roman CYR"/>
          <w:sz w:val="28"/>
          <w:szCs w:val="28"/>
        </w:rPr>
        <w:t>государственного органа</w:t>
      </w:r>
      <w:r w:rsidR="00D13933" w:rsidRPr="00EB173C">
        <w:rPr>
          <w:rFonts w:ascii="Times New Roman CYR" w:eastAsiaTheme="minorEastAsia" w:hAnsi="Times New Roman CYR" w:cs="Times New Roman CYR"/>
          <w:sz w:val="28"/>
          <w:szCs w:val="28"/>
        </w:rPr>
        <w:t xml:space="preserve"> или лицом, исполняющим его обязанности.</w:t>
      </w:r>
    </w:p>
    <w:p w:rsidR="00D13933" w:rsidRPr="00B65E80" w:rsidRDefault="00A6122D" w:rsidP="00453F6F">
      <w:pPr>
        <w:pStyle w:val="ad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Порядок заполнения финансово-экономического обоснования решений, предлагаемых к принятию проекто</w:t>
      </w:r>
      <w:r w:rsidR="00DC563D" w:rsidRPr="00B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B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</w:t>
      </w:r>
      <w:r w:rsidR="00DC563D" w:rsidRPr="00B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A6122D" w:rsidRPr="00B65E80" w:rsidRDefault="00A6122D" w:rsidP="00F361F2">
      <w:pPr>
        <w:pStyle w:val="ad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D34856" w:rsidRPr="00B65E80" w:rsidRDefault="00A6122D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2.</w:t>
      </w:r>
      <w:r w:rsidR="00DC563D" w:rsidRPr="00B65E80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. 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К </w:t>
      </w:r>
      <w:r w:rsidR="000F5900" w:rsidRPr="00B65E80">
        <w:rPr>
          <w:rFonts w:ascii="Times New Roman CYR" w:eastAsiaTheme="minorEastAsia" w:hAnsi="Times New Roman CYR" w:cs="Times New Roman CYR"/>
          <w:sz w:val="28"/>
          <w:szCs w:val="28"/>
        </w:rPr>
        <w:t>ф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инансово-экономическо</w:t>
      </w:r>
      <w:r w:rsidR="000F5900" w:rsidRPr="00B65E80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обосновани</w:t>
      </w:r>
      <w:r w:rsidR="000F5900" w:rsidRPr="00B65E80">
        <w:rPr>
          <w:rFonts w:ascii="Times New Roman CYR" w:eastAsiaTheme="minorEastAsia" w:hAnsi="Times New Roman CYR" w:cs="Times New Roman CYR"/>
          <w:sz w:val="28"/>
          <w:szCs w:val="28"/>
        </w:rPr>
        <w:t>ю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прилагаются расчеты показателей, использованные при определении затрат на реализацию решения, предлагаемого к принятию проект</w:t>
      </w:r>
      <w:r w:rsidR="00DC563D" w:rsidRPr="00B65E80">
        <w:rPr>
          <w:rFonts w:ascii="Times New Roman CYR" w:eastAsiaTheme="minorEastAsia" w:hAnsi="Times New Roman CYR" w:cs="Times New Roman CYR"/>
          <w:sz w:val="28"/>
          <w:szCs w:val="28"/>
        </w:rPr>
        <w:t>ом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акта, методики, устанавливающие порядок исчисления предельной стоимости переданного полномочия, или</w:t>
      </w:r>
      <w:r w:rsidR="002720BA" w:rsidRPr="00B65E80">
        <w:rPr>
          <w:rFonts w:ascii="Times New Roman CYR" w:eastAsiaTheme="minorEastAsia" w:hAnsi="Times New Roman CYR" w:cs="Times New Roman CYR"/>
          <w:sz w:val="28"/>
          <w:szCs w:val="28"/>
        </w:rPr>
        <w:t>  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размер </w:t>
      </w:r>
      <w:proofErr w:type="spellStart"/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софинансирования</w:t>
      </w:r>
      <w:proofErr w:type="spellEnd"/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, иные материалы и документы, раскрывающие информацию, приведенную в финансово-экономическом обосновании.</w:t>
      </w:r>
    </w:p>
    <w:p w:rsidR="00453F6F" w:rsidRPr="00B65E80" w:rsidRDefault="00453F6F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020A2" w:rsidRPr="00B65E80" w:rsidRDefault="00453F6F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2.</w:t>
      </w:r>
      <w:r w:rsidR="00DC563D" w:rsidRPr="00B65E80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. </w:t>
      </w:r>
      <w:proofErr w:type="gramStart"/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Затраты на реализацию решения, предлагаемого к принятию проект</w:t>
      </w:r>
      <w:r w:rsidR="00DC563D" w:rsidRPr="00B65E80">
        <w:rPr>
          <w:rFonts w:ascii="Times New Roman CYR" w:eastAsiaTheme="minorEastAsia" w:hAnsi="Times New Roman CYR" w:cs="Times New Roman CYR"/>
          <w:sz w:val="28"/>
          <w:szCs w:val="28"/>
        </w:rPr>
        <w:t>ом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акта, формируются в ценах соответствующих</w:t>
      </w:r>
      <w:r w:rsidR="00035AD0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лет с применением прогнозных индексов-дефляторов, устанавливаемых Министерством экономического развития </w:t>
      </w:r>
      <w:r w:rsidR="005E35CA" w:rsidRPr="00B65E80">
        <w:rPr>
          <w:rFonts w:ascii="Times New Roman CYR" w:eastAsiaTheme="minorEastAsia" w:hAnsi="Times New Roman CYR" w:cs="Times New Roman CYR"/>
          <w:sz w:val="28"/>
          <w:szCs w:val="28"/>
        </w:rPr>
        <w:t>Луганской Народной Республики</w:t>
      </w:r>
      <w:r w:rsidR="00F020A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(при наличии расчетных показателей предоставленных Государственным комитетом статистики Луганской Народной Республики и Государственным банком Луганской </w:t>
      </w:r>
      <w:r w:rsidR="00F56DA7" w:rsidRPr="00B65E80">
        <w:rPr>
          <w:rFonts w:ascii="Times New Roman CYR" w:eastAsiaTheme="minorEastAsia" w:hAnsi="Times New Roman CYR" w:cs="Times New Roman CYR"/>
          <w:sz w:val="28"/>
          <w:szCs w:val="28"/>
        </w:rPr>
        <w:t>Н</w:t>
      </w:r>
      <w:r w:rsidR="00F020A2" w:rsidRPr="00B65E80">
        <w:rPr>
          <w:rFonts w:ascii="Times New Roman CYR" w:eastAsiaTheme="minorEastAsia" w:hAnsi="Times New Roman CYR" w:cs="Times New Roman CYR"/>
          <w:sz w:val="28"/>
          <w:szCs w:val="28"/>
        </w:rPr>
        <w:t>ародной Республики)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, с учетом требований </w:t>
      </w:r>
      <w:hyperlink r:id="rId16" w:history="1">
        <w:r w:rsidR="00466652"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законодательства</w:t>
        </w:r>
      </w:hyperlink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E35CA" w:rsidRPr="00B65E80">
        <w:rPr>
          <w:rFonts w:ascii="Times New Roman CYR" w:eastAsiaTheme="minorEastAsia" w:hAnsi="Times New Roman CYR" w:cs="Times New Roman CYR"/>
          <w:sz w:val="28"/>
          <w:szCs w:val="28"/>
        </w:rPr>
        <w:t>Луганской Народной Республики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в сфере закупок товаров, работ, услуг</w:t>
      </w:r>
      <w:r w:rsidR="00631B4E" w:rsidRPr="00B65E80">
        <w:rPr>
          <w:rFonts w:ascii="Times New Roman CYR" w:eastAsiaTheme="minorEastAsia" w:hAnsi="Times New Roman CYR" w:cs="Times New Roman CYR"/>
          <w:sz w:val="28"/>
          <w:szCs w:val="28"/>
        </w:rPr>
        <w:t>;</w:t>
      </w:r>
      <w:proofErr w:type="gramEnd"/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инвестиционной деятельности</w:t>
      </w:r>
      <w:r w:rsidR="00631B4E" w:rsidRPr="00B65E80">
        <w:rPr>
          <w:rFonts w:ascii="Times New Roman CYR" w:eastAsiaTheme="minorEastAsia" w:hAnsi="Times New Roman CYR" w:cs="Times New Roman CYR"/>
          <w:sz w:val="28"/>
          <w:szCs w:val="28"/>
        </w:rPr>
        <w:t>;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предоставлени</w:t>
      </w:r>
      <w:r w:rsidR="00DC563D" w:rsidRPr="00B65E80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45BE9" w:rsidRPr="00B65E80">
        <w:rPr>
          <w:rFonts w:ascii="Times New Roman CYR" w:eastAsiaTheme="minorEastAsia" w:hAnsi="Times New Roman CYR" w:cs="Times New Roman CYR"/>
          <w:sz w:val="28"/>
          <w:szCs w:val="28"/>
        </w:rPr>
        <w:t>платных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услуг</w:t>
      </w:r>
      <w:r w:rsidR="00631B4E" w:rsidRPr="00B65E80">
        <w:rPr>
          <w:rFonts w:ascii="Times New Roman CYR" w:eastAsiaTheme="minorEastAsia" w:hAnsi="Times New Roman CYR" w:cs="Times New Roman CYR"/>
          <w:sz w:val="28"/>
          <w:szCs w:val="28"/>
        </w:rPr>
        <w:t>;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нормативных правовых актов </w:t>
      </w:r>
      <w:r w:rsidR="00BE4B3C" w:rsidRPr="00B65E80">
        <w:rPr>
          <w:rFonts w:ascii="Times New Roman CYR" w:eastAsiaTheme="minorEastAsia" w:hAnsi="Times New Roman CYR" w:cs="Times New Roman CYR"/>
          <w:sz w:val="28"/>
          <w:szCs w:val="28"/>
        </w:rPr>
        <w:t>Луганской Народной Республики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, устанавливающих порядок предоставления субсидий </w:t>
      </w:r>
      <w:r w:rsidR="00545BE9" w:rsidRPr="00B65E80">
        <w:rPr>
          <w:rFonts w:ascii="Times New Roman CYR" w:eastAsiaTheme="minorEastAsia" w:hAnsi="Times New Roman CYR" w:cs="Times New Roman CYR"/>
          <w:sz w:val="28"/>
          <w:szCs w:val="28"/>
        </w:rPr>
        <w:t>и</w:t>
      </w:r>
      <w:r w:rsidR="002720BA" w:rsidRPr="00B65E80">
        <w:rPr>
          <w:rFonts w:ascii="Times New Roman CYR" w:eastAsiaTheme="minorEastAsia" w:hAnsi="Times New Roman CYR" w:cs="Times New Roman CYR"/>
          <w:sz w:val="28"/>
          <w:szCs w:val="28"/>
        </w:rPr>
        <w:t>  </w:t>
      </w:r>
      <w:r w:rsidR="00545BE9" w:rsidRPr="00B65E80">
        <w:rPr>
          <w:rFonts w:ascii="Times New Roman CYR" w:eastAsiaTheme="minorEastAsia" w:hAnsi="Times New Roman CYR" w:cs="Times New Roman CYR"/>
          <w:sz w:val="28"/>
          <w:szCs w:val="28"/>
        </w:rPr>
        <w:t>текущих трансфертов предприятиям (учреждениям, организациям)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="00545BE9" w:rsidRPr="00B65E80">
        <w:rPr>
          <w:rFonts w:ascii="Times New Roman CYR" w:eastAsiaTheme="minorEastAsia" w:hAnsi="Times New Roman CYR" w:cs="Times New Roman CYR"/>
          <w:sz w:val="28"/>
          <w:szCs w:val="28"/>
        </w:rPr>
        <w:t>текущих трансфертов органам</w:t>
      </w:r>
      <w:r w:rsidR="00DC563D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45BE9" w:rsidRPr="00B65E80">
        <w:rPr>
          <w:rFonts w:ascii="Times New Roman CYR" w:eastAsiaTheme="minorEastAsia" w:hAnsi="Times New Roman CYR" w:cs="Times New Roman CYR"/>
          <w:sz w:val="28"/>
          <w:szCs w:val="28"/>
        </w:rPr>
        <w:t>государственного управления других уровней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, иных межбюджетных трансфертов, регулирующих вопросы оплаты труда.</w:t>
      </w:r>
    </w:p>
    <w:p w:rsidR="00F020A2" w:rsidRPr="00B65E80" w:rsidRDefault="00F020A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66652" w:rsidRPr="00B65E80" w:rsidRDefault="00453F6F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2.</w:t>
      </w:r>
      <w:r w:rsidR="00DC563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3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. </w:t>
      </w:r>
      <w:r w:rsidR="00466652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В </w:t>
      </w:r>
      <w:hyperlink w:anchor="sub_1001" w:history="1">
        <w:r w:rsidR="00466652"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заголовочной части</w:t>
        </w:r>
      </w:hyperlink>
      <w:r w:rsidR="00466652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 финансово-экономического обоснования:</w:t>
      </w:r>
    </w:p>
    <w:p w:rsidR="00466652" w:rsidRPr="00B65E80" w:rsidRDefault="0046665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в </w:t>
      </w:r>
      <w:hyperlink w:anchor="sub_1002" w:history="1">
        <w:r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реквизите</w:t>
        </w:r>
      </w:hyperlink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«</w:t>
      </w:r>
      <w:r w:rsidR="00002C53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Государственный орган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»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указывается полное наименование </w:t>
      </w:r>
      <w:r w:rsidR="00002C53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государственного органа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, ответственного за подготовку проекта акта;</w:t>
      </w:r>
    </w:p>
    <w:p w:rsidR="00466652" w:rsidRPr="00B65E80" w:rsidRDefault="0046665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в </w:t>
      </w:r>
      <w:hyperlink w:anchor="sub_1003" w:history="1">
        <w:r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реквизите</w:t>
        </w:r>
      </w:hyperlink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«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Вид проекта акта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»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указывается принадлежность проекта акта к следующим группам документов:</w:t>
      </w:r>
    </w:p>
    <w:p w:rsidR="00466652" w:rsidRPr="00B65E80" w:rsidRDefault="0046665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проект закона;</w:t>
      </w:r>
    </w:p>
    <w:p w:rsidR="00466652" w:rsidRPr="00B65E80" w:rsidRDefault="0046665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проекты указа или распоряжения </w:t>
      </w:r>
      <w:r w:rsidR="00BE4B3C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Главы Луганской Народной Республики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;</w:t>
      </w:r>
    </w:p>
    <w:p w:rsidR="00F361F2" w:rsidRPr="00B65E80" w:rsidRDefault="0046665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lastRenderedPageBreak/>
        <w:t xml:space="preserve">проекты постановления 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или распоряжения Правительства </w:t>
      </w:r>
      <w:r w:rsidR="00BE4B3C" w:rsidRPr="00B65E80">
        <w:rPr>
          <w:rFonts w:ascii="Times New Roman CYR" w:eastAsiaTheme="minorEastAsia" w:hAnsi="Times New Roman CYR" w:cs="Times New Roman CYR"/>
          <w:sz w:val="28"/>
          <w:szCs w:val="28"/>
        </w:rPr>
        <w:t>Луганской Народной Республики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66652" w:rsidRPr="00B65E80" w:rsidRDefault="0046665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в </w:t>
      </w:r>
      <w:hyperlink w:anchor="sub_1004" w:history="1">
        <w:r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реквизите</w:t>
        </w:r>
      </w:hyperlink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«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Основание разработки проекта акта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»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указываются реквизиты документа, на основании которого разработан проект акта (в</w:t>
      </w:r>
      <w:r w:rsidR="002720BA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  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том</w:t>
      </w:r>
      <w:r w:rsidR="002720BA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 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числе решение или поручение </w:t>
      </w:r>
      <w:r w:rsidR="00BE4B3C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Главы Луганской Народной Республики 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или Правительства </w:t>
      </w:r>
      <w:r w:rsidR="00BE4B3C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Луганской Народной Республики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).</w:t>
      </w:r>
    </w:p>
    <w:p w:rsidR="00453F6F" w:rsidRPr="00B65E80" w:rsidRDefault="00453F6F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466652" w:rsidRPr="00B65E80" w:rsidRDefault="00453F6F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2.</w:t>
      </w:r>
      <w:r w:rsidR="00DC563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4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. </w:t>
      </w:r>
      <w:r w:rsidR="00466652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В </w:t>
      </w:r>
      <w:hyperlink w:anchor="sub_1100" w:history="1">
        <w:r w:rsidR="00466652"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содержательной части</w:t>
        </w:r>
      </w:hyperlink>
      <w:r w:rsidR="00466652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финансово-экономического обоснования:</w:t>
      </w:r>
    </w:p>
    <w:p w:rsidR="004963D3" w:rsidRPr="004963D3" w:rsidRDefault="004963D3" w:rsidP="004963D3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963D3">
        <w:rPr>
          <w:rFonts w:eastAsiaTheme="minorEastAsia"/>
          <w:sz w:val="28"/>
          <w:szCs w:val="28"/>
        </w:rPr>
        <w:t>в разделе 1 «Сведения о финансовом обеспечении реализации проекта акта» указываются источники финансового обеспечения реализации проектов актов, в том числе в разрезе бюджетных ассигнований государственного бюджета, предусмотренных законом о Государственном бюджете Луганской Народной Республики, дополнительных бюджетных ассигнований Государственного бюджета Луганской Народной Республики, бюджетных ассигнований местных бюджетов Луганской Народной Республики (в  соответствии с действующим законодательством Луганской Народной Республики), средств государственных внебюджетных</w:t>
      </w:r>
      <w:proofErr w:type="gramEnd"/>
      <w:r w:rsidRPr="004963D3">
        <w:rPr>
          <w:rFonts w:eastAsiaTheme="minorEastAsia"/>
          <w:sz w:val="28"/>
          <w:szCs w:val="28"/>
        </w:rPr>
        <w:t xml:space="preserve"> </w:t>
      </w:r>
      <w:proofErr w:type="gramStart"/>
      <w:r w:rsidRPr="004963D3">
        <w:rPr>
          <w:rFonts w:eastAsiaTheme="minorEastAsia"/>
          <w:sz w:val="28"/>
          <w:szCs w:val="28"/>
        </w:rPr>
        <w:t>фондов, собственных средств участников инвестиционного проекта, кредитных и заемных средств, налоговых льгот и таможенных преференций, иных источников, в том числе с  учетом дополнительной потребности, по  финансовым годам (текущий финансовый год, очередной финансовый год, 1-й год планового периода,         2-й  год планового периода, 1-й год и последующие годы после планового периода и до окончания реализации решения, предлагаемого к принятию проектом акта), а</w:t>
      </w:r>
      <w:proofErr w:type="gramEnd"/>
      <w:r w:rsidRPr="004963D3">
        <w:rPr>
          <w:rFonts w:eastAsiaTheme="minorEastAsia"/>
          <w:sz w:val="28"/>
          <w:szCs w:val="28"/>
        </w:rPr>
        <w:t xml:space="preserve"> также источников финансового обеспечения реализации проекта акта в разрезе мероприятий, необходимых для реализации, предлагаемого к принятию проектом акта по годам;</w:t>
      </w:r>
    </w:p>
    <w:p w:rsidR="004963D3" w:rsidRPr="006E3786" w:rsidRDefault="004963D3" w:rsidP="004963D3">
      <w:pPr>
        <w:ind w:firstLine="708"/>
        <w:jc w:val="both"/>
        <w:rPr>
          <w:i/>
        </w:rPr>
      </w:pPr>
      <w:r w:rsidRPr="00930F5F">
        <w:rPr>
          <w:i/>
        </w:rPr>
        <w:t xml:space="preserve"> (абзац второй пункта 2.4 в редакции приказа Министерства финансов </w:t>
      </w:r>
      <w:r w:rsidRPr="00930F5F">
        <w:rPr>
          <w:rFonts w:eastAsia="Calibri"/>
          <w:i/>
          <w:lang w:eastAsia="en-US"/>
        </w:rPr>
        <w:t>Луганской Народной Республики</w:t>
      </w:r>
      <w:r w:rsidRPr="00930F5F">
        <w:rPr>
          <w:i/>
        </w:rPr>
        <w:t xml:space="preserve"> от 19.11.2019 № 110, зарегистрированного в Минюсте ЛНР</w:t>
      </w:r>
      <w:r w:rsidRPr="00930F5F">
        <w:rPr>
          <w:rFonts w:eastAsia="Calibri"/>
          <w:i/>
          <w:lang w:eastAsia="en-US"/>
        </w:rPr>
        <w:t xml:space="preserve"> </w:t>
      </w:r>
      <w:r w:rsidR="006353A9" w:rsidRPr="00930F5F">
        <w:rPr>
          <w:rFonts w:eastAsia="Calibri"/>
          <w:i/>
          <w:lang w:eastAsia="en-US"/>
        </w:rPr>
        <w:t>25</w:t>
      </w:r>
      <w:r w:rsidRPr="00930F5F">
        <w:rPr>
          <w:rFonts w:eastAsia="Calibri"/>
          <w:bCs/>
          <w:i/>
          <w:lang w:eastAsia="en-US"/>
        </w:rPr>
        <w:t xml:space="preserve">.11.2019 за № </w:t>
      </w:r>
      <w:r w:rsidR="006353A9" w:rsidRPr="00930F5F">
        <w:rPr>
          <w:rFonts w:eastAsia="Calibri"/>
          <w:bCs/>
          <w:i/>
          <w:lang w:eastAsia="en-US"/>
        </w:rPr>
        <w:t>588/3137</w:t>
      </w:r>
      <w:r w:rsidR="004B3FEA" w:rsidRPr="00930F5F">
        <w:rPr>
          <w:rFonts w:eastAsia="Calibri"/>
          <w:bCs/>
          <w:i/>
          <w:lang w:eastAsia="en-US"/>
        </w:rPr>
        <w:t>)</w:t>
      </w:r>
    </w:p>
    <w:p w:rsidR="004963D3" w:rsidRPr="006E3786" w:rsidRDefault="004963D3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29" w:name="_GoBack"/>
      <w:bookmarkEnd w:id="29"/>
    </w:p>
    <w:p w:rsidR="004963D3" w:rsidRDefault="004963D3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B655DA">
        <w:rPr>
          <w:rFonts w:eastAsiaTheme="minorEastAsia"/>
          <w:sz w:val="28"/>
          <w:szCs w:val="28"/>
        </w:rPr>
        <w:t xml:space="preserve">в </w:t>
      </w:r>
      <w:hyperlink w:anchor="sub_1110" w:history="1">
        <w:r w:rsidRPr="00B655DA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>подразделе 1.1.</w:t>
        </w:r>
      </w:hyperlink>
      <w:r w:rsidRPr="00B655DA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 w:rsidRPr="00B655DA">
        <w:rPr>
          <w:rFonts w:eastAsiaTheme="minorEastAsia"/>
          <w:color w:val="000000" w:themeColor="text1"/>
          <w:sz w:val="28"/>
          <w:szCs w:val="28"/>
        </w:rPr>
        <w:t>«</w:t>
      </w:r>
      <w:r w:rsidRPr="00B655DA">
        <w:rPr>
          <w:rFonts w:eastAsiaTheme="minorEastAsia"/>
          <w:sz w:val="28"/>
          <w:szCs w:val="28"/>
        </w:rPr>
        <w:t>Общий объем финансового обеспечения» указыва</w:t>
      </w:r>
      <w:r>
        <w:rPr>
          <w:rFonts w:eastAsiaTheme="minorEastAsia"/>
          <w:sz w:val="28"/>
          <w:szCs w:val="28"/>
        </w:rPr>
        <w:t>ю</w:t>
      </w:r>
      <w:r w:rsidRPr="00B655DA">
        <w:rPr>
          <w:rFonts w:eastAsiaTheme="minorEastAsia"/>
          <w:sz w:val="28"/>
          <w:szCs w:val="28"/>
        </w:rPr>
        <w:t xml:space="preserve">тся </w:t>
      </w:r>
      <w:r>
        <w:rPr>
          <w:rFonts w:eastAsiaTheme="minorEastAsia"/>
          <w:sz w:val="28"/>
          <w:szCs w:val="28"/>
        </w:rPr>
        <w:t xml:space="preserve">расходы соответствующих бюджетов бюджетной системы Луганской Народной Республики на реализацию проекта акта, а именно предоставляется информация о бюджетных ассигнованиях соответствующих бюджетов бюджетной системы </w:t>
      </w:r>
      <w:r w:rsidRPr="00B655DA">
        <w:rPr>
          <w:rFonts w:eastAsiaTheme="minorEastAsia"/>
          <w:sz w:val="28"/>
          <w:szCs w:val="28"/>
        </w:rPr>
        <w:t>Луганской Народной Республики</w:t>
      </w:r>
      <w:r>
        <w:rPr>
          <w:rFonts w:eastAsiaTheme="minorEastAsia"/>
          <w:sz w:val="28"/>
          <w:szCs w:val="28"/>
        </w:rPr>
        <w:t>, дополнительных бюджетных ассигнованиях Государственного бюджета Луганской Народной Республики, средствах государственных внебюджетных фондов, кредитных и  заемных средствах, собственных средствах участников инвестиционного проекта, финансового обеспечения расходов из иных источников, составленные на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основании</w:t>
      </w:r>
      <w:proofErr w:type="gramEnd"/>
      <w:r>
        <w:rPr>
          <w:rFonts w:eastAsiaTheme="minorEastAsia"/>
          <w:sz w:val="28"/>
          <w:szCs w:val="28"/>
        </w:rPr>
        <w:t xml:space="preserve"> смет бюджетных учреждений, расчетов, обоснований, описаний </w:t>
      </w:r>
      <w:r>
        <w:rPr>
          <w:rFonts w:eastAsiaTheme="minorEastAsia"/>
          <w:sz w:val="28"/>
          <w:szCs w:val="28"/>
        </w:rPr>
        <w:lastRenderedPageBreak/>
        <w:t>расходов по осуществлению решений, предусмотренных проектом акта</w:t>
      </w:r>
      <w:r w:rsidRPr="00B655DA">
        <w:rPr>
          <w:rFonts w:eastAsiaTheme="minorEastAsia"/>
          <w:sz w:val="28"/>
          <w:szCs w:val="28"/>
        </w:rPr>
        <w:t>;</w:t>
      </w:r>
    </w:p>
    <w:p w:rsidR="004963D3" w:rsidRPr="006E3786" w:rsidRDefault="004963D3" w:rsidP="004963D3">
      <w:pPr>
        <w:ind w:firstLine="708"/>
        <w:jc w:val="both"/>
        <w:rPr>
          <w:i/>
        </w:rPr>
      </w:pPr>
      <w:r w:rsidRPr="00981EAB">
        <w:rPr>
          <w:i/>
          <w:sz w:val="28"/>
          <w:szCs w:val="28"/>
        </w:rPr>
        <w:t xml:space="preserve"> </w:t>
      </w:r>
      <w:r w:rsidRPr="006E3786">
        <w:rPr>
          <w:i/>
        </w:rPr>
        <w:t xml:space="preserve">(абзац третий пункта 2.4 в редакции приказа Министерства финансов </w:t>
      </w:r>
      <w:r w:rsidRPr="006E3786">
        <w:rPr>
          <w:rFonts w:eastAsia="Calibri"/>
          <w:i/>
          <w:lang w:eastAsia="en-US"/>
        </w:rPr>
        <w:t>Луганской Народной Республики</w:t>
      </w:r>
      <w:r w:rsidRPr="006E3786">
        <w:rPr>
          <w:i/>
        </w:rPr>
        <w:t xml:space="preserve"> от 19.11.2019 № 110, зарегистрированного в Минюсте ЛНР</w:t>
      </w:r>
      <w:r w:rsidRPr="006E3786">
        <w:rPr>
          <w:rFonts w:eastAsia="Calibri"/>
          <w:i/>
          <w:lang w:eastAsia="en-US"/>
        </w:rPr>
        <w:t xml:space="preserve"> </w:t>
      </w:r>
      <w:r w:rsidR="008616A7" w:rsidRPr="006E3786">
        <w:rPr>
          <w:rFonts w:eastAsia="Calibri"/>
          <w:i/>
          <w:lang w:eastAsia="en-US"/>
        </w:rPr>
        <w:t>25</w:t>
      </w:r>
      <w:r w:rsidRPr="006E3786">
        <w:rPr>
          <w:rFonts w:eastAsia="Calibri"/>
          <w:bCs/>
          <w:i/>
          <w:lang w:eastAsia="en-US"/>
        </w:rPr>
        <w:t xml:space="preserve">.11.2019 за № </w:t>
      </w:r>
      <w:r w:rsidR="008616A7" w:rsidRPr="006E3786">
        <w:rPr>
          <w:rFonts w:eastAsia="Calibri"/>
          <w:bCs/>
          <w:i/>
          <w:lang w:eastAsia="en-US"/>
        </w:rPr>
        <w:t>588/3137</w:t>
      </w:r>
      <w:r w:rsidR="00981EAB" w:rsidRPr="006E3786">
        <w:rPr>
          <w:rFonts w:eastAsia="Calibri"/>
          <w:bCs/>
          <w:i/>
          <w:lang w:eastAsia="en-US"/>
        </w:rPr>
        <w:t>)</w:t>
      </w:r>
    </w:p>
    <w:p w:rsidR="004963D3" w:rsidRPr="006E3786" w:rsidRDefault="004963D3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</w:rPr>
      </w:pPr>
    </w:p>
    <w:p w:rsidR="00EB173C" w:rsidRPr="00B65E80" w:rsidRDefault="002B4327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B65E80">
        <w:rPr>
          <w:rFonts w:eastAsiaTheme="minorEastAsia"/>
          <w:sz w:val="28"/>
          <w:szCs w:val="28"/>
        </w:rPr>
        <w:t xml:space="preserve">в </w:t>
      </w:r>
      <w:r w:rsidR="00EB173C" w:rsidRPr="00B65E80">
        <w:rPr>
          <w:rFonts w:eastAsiaTheme="minorEastAsia"/>
          <w:sz w:val="28"/>
          <w:szCs w:val="28"/>
        </w:rPr>
        <w:t>подраздел</w:t>
      </w:r>
      <w:r w:rsidRPr="00B65E80">
        <w:rPr>
          <w:rFonts w:eastAsiaTheme="minorEastAsia"/>
          <w:sz w:val="28"/>
          <w:szCs w:val="28"/>
        </w:rPr>
        <w:t>е</w:t>
      </w:r>
      <w:r w:rsidR="00EB173C" w:rsidRPr="00B65E80">
        <w:rPr>
          <w:rFonts w:eastAsiaTheme="minorEastAsia"/>
          <w:sz w:val="28"/>
          <w:szCs w:val="28"/>
        </w:rPr>
        <w:t xml:space="preserve"> 1.2. «Объем финансового обеспечения в разрезе мероприятий» </w:t>
      </w:r>
      <w:r w:rsidRPr="00B65E80">
        <w:rPr>
          <w:rFonts w:eastAsiaTheme="minorEastAsia"/>
          <w:sz w:val="28"/>
          <w:szCs w:val="28"/>
        </w:rPr>
        <w:t xml:space="preserve">указываются 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источники финансового обеспечения реализации проекта акта в разрезе мероприятий, необходимых для реализации решения, предлагаемого к принятию проектом акта по годам;</w:t>
      </w:r>
    </w:p>
    <w:p w:rsidR="00466652" w:rsidRPr="00B65E80" w:rsidRDefault="0046665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в </w:t>
      </w:r>
      <w:hyperlink w:anchor="sub_1130" w:history="1">
        <w:r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подразделе 1.3.</w:t>
        </w:r>
      </w:hyperlink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«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Кредитные и заемные средства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»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указываются коммерческие кредиты (за исключением кредитов бюджету бюджетной системы </w:t>
      </w:r>
      <w:r w:rsidR="000C553B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Луганской Народной Республики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), займы и</w:t>
      </w:r>
      <w:r w:rsidR="002720BA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  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кредиты участников проекта;</w:t>
      </w:r>
    </w:p>
    <w:p w:rsidR="00466652" w:rsidRPr="00B65E80" w:rsidRDefault="0046665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в </w:t>
      </w:r>
      <w:hyperlink w:anchor="sub_1140" w:history="1">
        <w:r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подразделе 1.4.</w:t>
        </w:r>
      </w:hyperlink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="000B480D" w:rsidRPr="00B65E80">
        <w:rPr>
          <w:rFonts w:ascii="Times New Roman CYR" w:eastAsiaTheme="minorEastAsia" w:hAnsi="Times New Roman CYR" w:cs="Times New Roman CYR"/>
          <w:b/>
          <w:color w:val="000000" w:themeColor="text1"/>
          <w:sz w:val="28"/>
          <w:szCs w:val="28"/>
        </w:rPr>
        <w:t>«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Налоговые льготы, льготы по социальным взносам и</w:t>
      </w:r>
      <w:r w:rsidR="002720BA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  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таможенные преференции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»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указываются льготы по</w:t>
      </w:r>
      <w:r w:rsidR="002720BA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  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налогам и социальным взносам (объем средств, сэкономленных юридическим лицом в результате применения льгот по налогам, социальным взносам), и таможенные преференции (объем средств, сэкономленных юридическим лицом в результате предоставления преференций);</w:t>
      </w:r>
    </w:p>
    <w:p w:rsidR="00466652" w:rsidRPr="00B65E80" w:rsidRDefault="0046665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в </w:t>
      </w:r>
      <w:hyperlink w:anchor="sub_1150" w:history="1">
        <w:r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подразделе 1.5.</w:t>
        </w:r>
      </w:hyperlink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«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Государственные гарантии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»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указываются государственные гарантии </w:t>
      </w:r>
      <w:r w:rsidR="000C553B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Луганской Народной Республики</w:t>
      </w: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, муниципальные гарантии;</w:t>
      </w:r>
    </w:p>
    <w:p w:rsidR="00A6122D" w:rsidRPr="00B65E80" w:rsidRDefault="0056123D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hyperlink w:anchor="sub_1160" w:history="1">
        <w:r w:rsidR="00466652" w:rsidRPr="00B65E80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подраздел 1.6.</w:t>
        </w:r>
      </w:hyperlink>
      <w:r w:rsidR="00466652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«</w:t>
      </w:r>
      <w:r w:rsidR="00466652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Финансовый эффект и макроэкономические последствия от реализации проекта акта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»</w:t>
      </w:r>
      <w:r w:rsidR="0055309A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="00466652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формируется по решению </w:t>
      </w:r>
      <w:r w:rsidR="00002C53" w:rsidRPr="00B65E80">
        <w:rPr>
          <w:rFonts w:ascii="Times New Roman CYR" w:eastAsiaTheme="minorEastAsia" w:hAnsi="Times New Roman CYR" w:cs="Times New Roman CYR"/>
          <w:sz w:val="28"/>
          <w:szCs w:val="28"/>
        </w:rPr>
        <w:t>государственного органа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в</w:t>
      </w:r>
      <w:r w:rsidR="001E2A2C" w:rsidRPr="00B65E80">
        <w:rPr>
          <w:rFonts w:ascii="Times New Roman CYR" w:eastAsiaTheme="minorEastAsia" w:hAnsi="Times New Roman CYR" w:cs="Times New Roman CYR"/>
          <w:sz w:val="28"/>
          <w:szCs w:val="28"/>
        </w:rPr>
        <w:t>  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случае реализации</w:t>
      </w:r>
      <w:r w:rsidR="003C262B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инвестиционного проекта и включает анализ инвестиционных проектов с</w:t>
      </w:r>
      <w:r w:rsidR="002720BA" w:rsidRPr="00B65E80">
        <w:rPr>
          <w:rFonts w:ascii="Times New Roman CYR" w:eastAsiaTheme="minorEastAsia" w:hAnsi="Times New Roman CYR" w:cs="Times New Roman CYR"/>
          <w:sz w:val="28"/>
          <w:szCs w:val="28"/>
        </w:rPr>
        <w:t>  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использованием методов финансовой оценки: расчета срока окупаемости проекта, количественной оценки экономической эффективности инвестиций с</w:t>
      </w:r>
      <w:r w:rsidR="002720BA" w:rsidRPr="00B65E80">
        <w:rPr>
          <w:rFonts w:ascii="Times New Roman CYR" w:eastAsiaTheme="minorEastAsia" w:hAnsi="Times New Roman CYR" w:cs="Times New Roman CYR"/>
          <w:sz w:val="28"/>
          <w:szCs w:val="28"/>
        </w:rPr>
        <w:t>  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приведением расчетов чистой стоимости проекта, экономической внутренней нормы доходности, нормы прибыли. Макроэкономические последствия основываются на оценке эффективности инвестиций с точки зрения национальной</w:t>
      </w:r>
      <w:r w:rsidR="003C262B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экономики и</w:t>
      </w:r>
      <w:r w:rsidR="00336EDE" w:rsidRPr="00B65E80">
        <w:rPr>
          <w:rFonts w:ascii="Times New Roman CYR" w:eastAsiaTheme="minorEastAsia" w:hAnsi="Times New Roman CYR" w:cs="Times New Roman CYR"/>
          <w:sz w:val="28"/>
          <w:szCs w:val="28"/>
        </w:rPr>
        <w:t>  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предусматривают проведение экономического анализа, в том числе уровня инфляции (индекса</w:t>
      </w:r>
      <w:r w:rsidR="00D34856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потребительских цен), курсов обмена валют, объема добычи ресурсов, объема производства продукции;</w:t>
      </w:r>
    </w:p>
    <w:p w:rsidR="00466652" w:rsidRPr="00B65E80" w:rsidRDefault="0055309A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раздел 2 </w:t>
      </w:r>
      <w:r w:rsidR="000B480D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«</w:t>
      </w:r>
      <w:r w:rsidR="00466652" w:rsidRPr="00B65E8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Эконо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мические и иные последствия от реализации проекта акта</w:t>
      </w:r>
      <w:r w:rsidR="000B480D" w:rsidRPr="00B65E80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включает описание экономических и иных последствий от реализации проекта акта, в том числе сведения о</w:t>
      </w:r>
      <w:r w:rsidR="002720BA" w:rsidRPr="00B65E80">
        <w:rPr>
          <w:rFonts w:ascii="Times New Roman CYR" w:eastAsiaTheme="minorEastAsia" w:hAnsi="Times New Roman CYR" w:cs="Times New Roman CYR"/>
          <w:sz w:val="28"/>
          <w:szCs w:val="28"/>
        </w:rPr>
        <w:t>  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рассмотренных альтернативных решениях;</w:t>
      </w:r>
    </w:p>
    <w:p w:rsidR="0055309A" w:rsidRPr="00B65E80" w:rsidRDefault="0055309A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в подразделе 2.1. «С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ведения о влиянии предлагаемых решений на</w:t>
      </w:r>
      <w:r w:rsidR="002C6C38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  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достижение целей</w:t>
      </w:r>
      <w:r w:rsidR="00D8054A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государственной программы </w:t>
      </w:r>
      <w:r w:rsidR="000C553B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Луганской Народной </w:t>
      </w:r>
      <w:r w:rsidR="000C553B" w:rsidRPr="00B65E80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Республики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указывается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эффект от реализации решения на достижение целей и ожидаемых результатов </w:t>
      </w:r>
      <w:r w:rsidR="000C553B" w:rsidRPr="00B65E80">
        <w:rPr>
          <w:rFonts w:ascii="Times New Roman CYR" w:eastAsiaTheme="minorEastAsia" w:hAnsi="Times New Roman CYR" w:cs="Times New Roman CYR"/>
          <w:sz w:val="28"/>
          <w:szCs w:val="28"/>
        </w:rPr>
        <w:t>государственной программы Луганской Народной Республики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AA4719" w:rsidRDefault="00AA4719" w:rsidP="00AA4719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B655DA">
        <w:rPr>
          <w:rFonts w:eastAsiaTheme="minorEastAsia"/>
          <w:sz w:val="28"/>
          <w:szCs w:val="28"/>
        </w:rPr>
        <w:t>в подразделе 2.2. «Сведения о вероятных поступлениях (потерях) и</w:t>
      </w:r>
      <w:r>
        <w:rPr>
          <w:rFonts w:eastAsiaTheme="minorEastAsia"/>
          <w:sz w:val="28"/>
          <w:szCs w:val="28"/>
        </w:rPr>
        <w:t>  </w:t>
      </w:r>
      <w:r w:rsidRPr="00B655DA">
        <w:rPr>
          <w:rFonts w:eastAsiaTheme="minorEastAsia"/>
          <w:sz w:val="28"/>
          <w:szCs w:val="28"/>
        </w:rPr>
        <w:t>уменьшении расходов соответствующих бюджетов бюджетной системы  Луганской Народной Республики</w:t>
      </w:r>
      <w:r>
        <w:rPr>
          <w:rFonts w:eastAsiaTheme="minorEastAsia"/>
          <w:sz w:val="28"/>
          <w:szCs w:val="28"/>
        </w:rPr>
        <w:t>, государственных внебюджетных фондов</w:t>
      </w:r>
      <w:r w:rsidRPr="00B655DA">
        <w:rPr>
          <w:rFonts w:eastAsiaTheme="minorEastAsia"/>
          <w:sz w:val="28"/>
          <w:szCs w:val="28"/>
        </w:rPr>
        <w:t xml:space="preserve">» указываются вероятные поступления (потери) соответствующих бюджетов бюджетной системы Луганской Народной Республики, </w:t>
      </w:r>
      <w:r>
        <w:rPr>
          <w:rFonts w:eastAsiaTheme="minorEastAsia"/>
          <w:sz w:val="28"/>
          <w:szCs w:val="28"/>
        </w:rPr>
        <w:t xml:space="preserve">государственных </w:t>
      </w:r>
      <w:r w:rsidRPr="00B655DA">
        <w:rPr>
          <w:rFonts w:eastAsiaTheme="minorEastAsia"/>
          <w:sz w:val="28"/>
          <w:szCs w:val="28"/>
        </w:rPr>
        <w:t>внебюджетных фондов, а также возможность экономии от</w:t>
      </w:r>
      <w:r>
        <w:rPr>
          <w:rFonts w:eastAsiaTheme="minorEastAsia"/>
          <w:sz w:val="28"/>
          <w:szCs w:val="28"/>
        </w:rPr>
        <w:t>  </w:t>
      </w:r>
      <w:r w:rsidRPr="00B655DA">
        <w:rPr>
          <w:rFonts w:eastAsiaTheme="minorEastAsia"/>
          <w:sz w:val="28"/>
          <w:szCs w:val="28"/>
        </w:rPr>
        <w:t xml:space="preserve">использования бюджетных ассигнований </w:t>
      </w:r>
      <w:r>
        <w:rPr>
          <w:rFonts w:eastAsiaTheme="minorEastAsia"/>
          <w:sz w:val="28"/>
          <w:szCs w:val="28"/>
        </w:rPr>
        <w:t>Г</w:t>
      </w:r>
      <w:r w:rsidRPr="00B655DA">
        <w:rPr>
          <w:rFonts w:eastAsiaTheme="minorEastAsia"/>
          <w:sz w:val="28"/>
          <w:szCs w:val="28"/>
        </w:rPr>
        <w:t>осударственного бюджета Луганской Народной Республики в  рамках реализации предлагаемого решения;</w:t>
      </w:r>
    </w:p>
    <w:p w:rsidR="00AA4719" w:rsidRPr="006E3786" w:rsidRDefault="00AA4719" w:rsidP="00AA4719">
      <w:pPr>
        <w:ind w:firstLine="708"/>
        <w:jc w:val="both"/>
        <w:rPr>
          <w:i/>
        </w:rPr>
      </w:pPr>
      <w:r w:rsidRPr="006E3786">
        <w:rPr>
          <w:i/>
        </w:rPr>
        <w:t xml:space="preserve">(абзац одиннадцатый пункта 2.4 в редакции приказа Министерства финансов </w:t>
      </w:r>
      <w:r w:rsidRPr="006E3786">
        <w:rPr>
          <w:rFonts w:eastAsia="Calibri"/>
          <w:i/>
          <w:lang w:eastAsia="en-US"/>
        </w:rPr>
        <w:t>Луганской Народной Республики</w:t>
      </w:r>
      <w:r w:rsidRPr="006E3786">
        <w:rPr>
          <w:i/>
        </w:rPr>
        <w:t xml:space="preserve"> от 19.11.2019 № 110, зарегистрированного в Минюсте ЛНР</w:t>
      </w:r>
      <w:r w:rsidRPr="006E3786">
        <w:rPr>
          <w:rFonts w:eastAsia="Calibri"/>
          <w:i/>
          <w:lang w:eastAsia="en-US"/>
        </w:rPr>
        <w:t xml:space="preserve"> </w:t>
      </w:r>
      <w:r w:rsidR="001571B4" w:rsidRPr="006E3786">
        <w:rPr>
          <w:rFonts w:eastAsia="Calibri"/>
          <w:i/>
          <w:lang w:eastAsia="en-US"/>
        </w:rPr>
        <w:t>25</w:t>
      </w:r>
      <w:r w:rsidRPr="006E3786">
        <w:rPr>
          <w:rFonts w:eastAsia="Calibri"/>
          <w:bCs/>
          <w:i/>
          <w:lang w:eastAsia="en-US"/>
        </w:rPr>
        <w:t xml:space="preserve">.11.2019 за № </w:t>
      </w:r>
      <w:r w:rsidR="001571B4" w:rsidRPr="006E3786">
        <w:rPr>
          <w:rFonts w:eastAsia="Calibri"/>
          <w:bCs/>
          <w:i/>
          <w:lang w:eastAsia="en-US"/>
        </w:rPr>
        <w:t>588/3137</w:t>
      </w:r>
      <w:r w:rsidR="009E5E0D" w:rsidRPr="006E3786">
        <w:rPr>
          <w:rFonts w:eastAsia="Calibri"/>
          <w:bCs/>
          <w:i/>
          <w:lang w:eastAsia="en-US"/>
        </w:rPr>
        <w:t>)</w:t>
      </w:r>
    </w:p>
    <w:p w:rsidR="00AA4719" w:rsidRPr="00B655DA" w:rsidRDefault="00AA4719" w:rsidP="00AA4719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774C41" w:rsidRDefault="00774C41" w:rsidP="00774C4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B655DA">
        <w:rPr>
          <w:rFonts w:eastAsiaTheme="minorEastAsia"/>
          <w:sz w:val="28"/>
          <w:szCs w:val="28"/>
        </w:rPr>
        <w:t>в подразделе 2.3. «Сведения о вероятном увеличении расходов соответствующих бюджетов бюджетной системы Луганской Народной Республики</w:t>
      </w:r>
      <w:r>
        <w:rPr>
          <w:rFonts w:eastAsiaTheme="minorEastAsia"/>
          <w:sz w:val="28"/>
          <w:szCs w:val="28"/>
        </w:rPr>
        <w:t>, государственных внебюджетных фондов</w:t>
      </w:r>
      <w:r w:rsidRPr="00B655DA">
        <w:rPr>
          <w:rFonts w:eastAsiaTheme="minorEastAsia"/>
          <w:sz w:val="28"/>
          <w:szCs w:val="28"/>
        </w:rPr>
        <w:t>» указывается вероятность увеличения бюджетных обязательств публично-правовых образований по  существующим видам бюджетных обязательств или введение новых видов бюджетных обязательств, которые до  принятия проекта акта не</w:t>
      </w:r>
      <w:r>
        <w:rPr>
          <w:rFonts w:eastAsiaTheme="minorEastAsia"/>
          <w:sz w:val="28"/>
          <w:szCs w:val="28"/>
        </w:rPr>
        <w:t>  </w:t>
      </w:r>
      <w:r w:rsidRPr="00B655DA">
        <w:rPr>
          <w:rFonts w:eastAsiaTheme="minorEastAsia"/>
          <w:sz w:val="28"/>
          <w:szCs w:val="28"/>
        </w:rPr>
        <w:t>исполнялись ни  одним  публично-правовым образованием;</w:t>
      </w:r>
    </w:p>
    <w:p w:rsidR="006F75DB" w:rsidRPr="006E3786" w:rsidRDefault="00774C41" w:rsidP="006F75DB">
      <w:pPr>
        <w:ind w:firstLine="708"/>
        <w:jc w:val="both"/>
        <w:rPr>
          <w:i/>
        </w:rPr>
      </w:pPr>
      <w:r w:rsidRPr="006E3786">
        <w:rPr>
          <w:i/>
        </w:rPr>
        <w:t xml:space="preserve"> </w:t>
      </w:r>
      <w:r w:rsidR="006F75DB" w:rsidRPr="006E3786">
        <w:rPr>
          <w:i/>
        </w:rPr>
        <w:t xml:space="preserve">(абзац двенадцатый пункта 2.4 в редакции приказа Министерства финансов </w:t>
      </w:r>
      <w:r w:rsidR="006F75DB" w:rsidRPr="006E3786">
        <w:rPr>
          <w:rFonts w:eastAsia="Calibri"/>
          <w:i/>
          <w:lang w:eastAsia="en-US"/>
        </w:rPr>
        <w:t>Луганской Народной Республики</w:t>
      </w:r>
      <w:r w:rsidR="006F75DB" w:rsidRPr="006E3786">
        <w:rPr>
          <w:i/>
        </w:rPr>
        <w:t xml:space="preserve"> от 19.11.2019 № 110, зарегистрированного в Минюсте ЛНР</w:t>
      </w:r>
      <w:r w:rsidR="006F75DB" w:rsidRPr="006E3786">
        <w:rPr>
          <w:rFonts w:eastAsia="Calibri"/>
          <w:i/>
          <w:lang w:eastAsia="en-US"/>
        </w:rPr>
        <w:t xml:space="preserve"> </w:t>
      </w:r>
      <w:r w:rsidR="00750581" w:rsidRPr="006E3786">
        <w:rPr>
          <w:rFonts w:eastAsia="Calibri"/>
          <w:i/>
          <w:lang w:eastAsia="en-US"/>
        </w:rPr>
        <w:t>25</w:t>
      </w:r>
      <w:r w:rsidR="006F75DB" w:rsidRPr="006E3786">
        <w:rPr>
          <w:rFonts w:eastAsia="Calibri"/>
          <w:bCs/>
          <w:i/>
          <w:lang w:eastAsia="en-US"/>
        </w:rPr>
        <w:t xml:space="preserve">.11.2019 за № </w:t>
      </w:r>
      <w:r w:rsidR="00750581" w:rsidRPr="006E3786">
        <w:rPr>
          <w:rFonts w:eastAsia="Calibri"/>
          <w:bCs/>
          <w:i/>
          <w:lang w:eastAsia="en-US"/>
        </w:rPr>
        <w:t>588/3137</w:t>
      </w:r>
      <w:r w:rsidR="009F4EAF" w:rsidRPr="006E3786">
        <w:rPr>
          <w:rFonts w:eastAsia="Calibri"/>
          <w:bCs/>
          <w:i/>
          <w:lang w:eastAsia="en-US"/>
        </w:rPr>
        <w:t>)</w:t>
      </w:r>
    </w:p>
    <w:p w:rsidR="006F75DB" w:rsidRPr="006E3786" w:rsidRDefault="006F75DB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23415B" w:rsidRDefault="0023415B" w:rsidP="0023415B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B655DA">
        <w:rPr>
          <w:rFonts w:eastAsiaTheme="minorEastAsia"/>
          <w:sz w:val="28"/>
          <w:szCs w:val="28"/>
        </w:rPr>
        <w:t xml:space="preserve">в подразделе 2.4. </w:t>
      </w:r>
      <w:proofErr w:type="gramStart"/>
      <w:r w:rsidRPr="00B655DA">
        <w:rPr>
          <w:rFonts w:eastAsiaTheme="minorEastAsia"/>
          <w:sz w:val="28"/>
          <w:szCs w:val="28"/>
        </w:rPr>
        <w:t>«Сведения о вероятных доходах юридических лиц и  физических лиц-предпринимателей» указываются сведения о вероятных доходах юридических лиц и физических лиц-предпринимателей в случае предоставления юридическим лицам, физическим лицам-предпринимателям мер государственной поддержки из  </w:t>
      </w:r>
      <w:r>
        <w:rPr>
          <w:rFonts w:eastAsiaTheme="minorEastAsia"/>
          <w:sz w:val="28"/>
          <w:szCs w:val="28"/>
        </w:rPr>
        <w:t>Г</w:t>
      </w:r>
      <w:r w:rsidRPr="00B655DA">
        <w:rPr>
          <w:rFonts w:eastAsiaTheme="minorEastAsia"/>
          <w:sz w:val="28"/>
          <w:szCs w:val="28"/>
        </w:rPr>
        <w:t>осударственного бюджета Луганской Народной Республики в виде субсидий, бюджетных инвестиций в  уставные (складочные) капиталы юридических лиц, а также государственных гарантий в</w:t>
      </w:r>
      <w:r>
        <w:rPr>
          <w:rFonts w:eastAsiaTheme="minorEastAsia"/>
          <w:sz w:val="28"/>
          <w:szCs w:val="28"/>
        </w:rPr>
        <w:t>  </w:t>
      </w:r>
      <w:r w:rsidRPr="00B655DA">
        <w:rPr>
          <w:rFonts w:eastAsiaTheme="minorEastAsia"/>
          <w:sz w:val="28"/>
          <w:szCs w:val="28"/>
        </w:rPr>
        <w:t>целях обеспечения обязательств компаний, снижения налогового бремени, расширения выпуска</w:t>
      </w:r>
      <w:proofErr w:type="gramEnd"/>
      <w:r w:rsidRPr="00B655DA">
        <w:rPr>
          <w:rFonts w:eastAsiaTheme="minorEastAsia"/>
          <w:sz w:val="28"/>
          <w:szCs w:val="28"/>
        </w:rPr>
        <w:t xml:space="preserve"> товаров, выполнения работ, оказания услуг, предоставления льгот. При оценке вероятных доходов используются индексы показателей прогноза социально-экономического развития Луганской Народной Республики на среднесрочную перспективу (например, индексы дефляторы, индексы цен производителей). Сведения о вероятных расходах юридических лиц, физических лиц-предпринимателей указываются в случае </w:t>
      </w:r>
      <w:r w:rsidRPr="00B655DA">
        <w:rPr>
          <w:rFonts w:eastAsiaTheme="minorEastAsia"/>
          <w:sz w:val="28"/>
          <w:szCs w:val="28"/>
        </w:rPr>
        <w:lastRenderedPageBreak/>
        <w:t>введения и (или) увеличения налогов, сборов (пошлин), социальных взносов, иных обязательных платежей, отмены и (или) сокращения выплат из</w:t>
      </w:r>
      <w:r>
        <w:rPr>
          <w:rFonts w:eastAsiaTheme="minorEastAsia"/>
          <w:sz w:val="28"/>
          <w:szCs w:val="28"/>
        </w:rPr>
        <w:t>  Г</w:t>
      </w:r>
      <w:r w:rsidRPr="00B655DA">
        <w:rPr>
          <w:rFonts w:eastAsiaTheme="minorEastAsia"/>
          <w:sz w:val="28"/>
          <w:szCs w:val="28"/>
        </w:rPr>
        <w:t>осударственного бюджета Луганской Народной Республики. При оценке вероятных расходов используются индексы дефляторы, публикуемые Министерством экономического развития Луганской Народной Республики (при наличии расчетных показателей предоставленных Государственным комитетом статистики Луганской Народной Республики и Государственным банком Луганской Народной Республики);</w:t>
      </w:r>
    </w:p>
    <w:p w:rsidR="0023415B" w:rsidRPr="006E3786" w:rsidRDefault="0023415B" w:rsidP="0023415B">
      <w:pPr>
        <w:ind w:firstLine="708"/>
        <w:jc w:val="both"/>
        <w:rPr>
          <w:i/>
        </w:rPr>
      </w:pPr>
      <w:r w:rsidRPr="006E3786">
        <w:rPr>
          <w:i/>
        </w:rPr>
        <w:t xml:space="preserve">(абзац тринадцатый пункта 2.4 в редакции приказа Министерства финансов </w:t>
      </w:r>
      <w:r w:rsidRPr="006E3786">
        <w:rPr>
          <w:rFonts w:eastAsia="Calibri"/>
          <w:i/>
          <w:lang w:eastAsia="en-US"/>
        </w:rPr>
        <w:t>Луганской Народной Республики</w:t>
      </w:r>
      <w:r w:rsidRPr="006E3786">
        <w:rPr>
          <w:i/>
        </w:rPr>
        <w:t xml:space="preserve"> от 19.11.2019 № 110, зарегистрированного в Минюсте ЛНР</w:t>
      </w:r>
      <w:r w:rsidRPr="006E3786">
        <w:rPr>
          <w:rFonts w:eastAsia="Calibri"/>
          <w:i/>
          <w:lang w:eastAsia="en-US"/>
        </w:rPr>
        <w:t xml:space="preserve"> </w:t>
      </w:r>
      <w:r w:rsidR="0068276E" w:rsidRPr="006E3786">
        <w:rPr>
          <w:rFonts w:eastAsia="Calibri"/>
          <w:i/>
          <w:lang w:eastAsia="en-US"/>
        </w:rPr>
        <w:t>25</w:t>
      </w:r>
      <w:r w:rsidRPr="006E3786">
        <w:rPr>
          <w:rFonts w:eastAsia="Calibri"/>
          <w:bCs/>
          <w:i/>
          <w:lang w:eastAsia="en-US"/>
        </w:rPr>
        <w:t xml:space="preserve">.11.2019 за № </w:t>
      </w:r>
      <w:r w:rsidR="0068276E" w:rsidRPr="006E3786">
        <w:rPr>
          <w:rFonts w:eastAsia="Calibri"/>
          <w:bCs/>
          <w:i/>
          <w:lang w:eastAsia="en-US"/>
        </w:rPr>
        <w:t>588/3137</w:t>
      </w:r>
      <w:r w:rsidR="00D72197" w:rsidRPr="006E3786">
        <w:rPr>
          <w:rFonts w:eastAsia="Calibri"/>
          <w:bCs/>
          <w:i/>
          <w:lang w:eastAsia="en-US"/>
        </w:rPr>
        <w:t>)</w:t>
      </w:r>
    </w:p>
    <w:p w:rsidR="0023415B" w:rsidRPr="006E3786" w:rsidRDefault="0023415B" w:rsidP="0023415B">
      <w:pPr>
        <w:spacing w:line="276" w:lineRule="auto"/>
        <w:ind w:firstLine="708"/>
        <w:jc w:val="both"/>
        <w:rPr>
          <w:rFonts w:eastAsiaTheme="minorEastAsia"/>
        </w:rPr>
      </w:pPr>
    </w:p>
    <w:p w:rsidR="00153DE1" w:rsidRDefault="00153DE1" w:rsidP="00153DE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подразделе 2.5. «Сведения о вероятных доходах и расходах физических лиц» сведения о вероятных доходах физических лиц указываются в случае снижения налогового бремени, увеличения выплат, предусмотренных законодательством Луганской Народной Республики из Государственного бюджета Луганской Народной Республики, предоставления льгот. Сведения о </w:t>
      </w:r>
      <w:r>
        <w:rPr>
          <w:rFonts w:eastAsiaTheme="minorEastAsia"/>
        </w:rPr>
        <w:t> </w:t>
      </w:r>
      <w:r>
        <w:rPr>
          <w:rFonts w:eastAsiaTheme="minorEastAsia"/>
          <w:sz w:val="28"/>
          <w:szCs w:val="28"/>
        </w:rPr>
        <w:t>вероятных расходах физических лиц (в том числе убытков в виде реального ущерба и (или) упущенной выгоды) указываются в случае введения и (или) увеличения налогов, сборов (пошлин), иных обязательных платежей, отмены и  (или) сокращения выплат из Государственного бюджета Луганской Народной Республики;</w:t>
      </w:r>
    </w:p>
    <w:p w:rsidR="00B66C5E" w:rsidRPr="006E3786" w:rsidRDefault="00B66C5E" w:rsidP="00B66C5E">
      <w:pPr>
        <w:ind w:firstLine="708"/>
        <w:jc w:val="both"/>
        <w:rPr>
          <w:rFonts w:eastAsia="Calibri"/>
          <w:bCs/>
          <w:i/>
          <w:lang w:eastAsia="en-US"/>
        </w:rPr>
      </w:pPr>
      <w:r w:rsidRPr="006E3786">
        <w:rPr>
          <w:i/>
        </w:rPr>
        <w:t xml:space="preserve">(абзац четырнадцатый пункта 2.4 в редакции приказа Министерства финансов </w:t>
      </w:r>
      <w:r w:rsidRPr="006E3786">
        <w:rPr>
          <w:rFonts w:eastAsia="Calibri"/>
          <w:i/>
          <w:lang w:eastAsia="en-US"/>
        </w:rPr>
        <w:t>Луганской Народной Республики</w:t>
      </w:r>
      <w:r w:rsidRPr="006E3786">
        <w:rPr>
          <w:i/>
        </w:rPr>
        <w:t xml:space="preserve"> от 19.11.2019 № 110, зарегистрированного в Минюсте ЛНР</w:t>
      </w:r>
      <w:r w:rsidRPr="006E3786">
        <w:rPr>
          <w:rFonts w:eastAsia="Calibri"/>
          <w:i/>
          <w:lang w:eastAsia="en-US"/>
        </w:rPr>
        <w:t xml:space="preserve"> </w:t>
      </w:r>
      <w:r w:rsidR="006450EE" w:rsidRPr="006E3786">
        <w:rPr>
          <w:rFonts w:eastAsia="Calibri"/>
          <w:i/>
          <w:lang w:eastAsia="en-US"/>
        </w:rPr>
        <w:t>25</w:t>
      </w:r>
      <w:r w:rsidRPr="006E3786">
        <w:rPr>
          <w:rFonts w:eastAsia="Calibri"/>
          <w:bCs/>
          <w:i/>
          <w:lang w:eastAsia="en-US"/>
        </w:rPr>
        <w:t xml:space="preserve">.11.2019 за № </w:t>
      </w:r>
      <w:r w:rsidR="006450EE" w:rsidRPr="006E3786">
        <w:rPr>
          <w:rFonts w:eastAsia="Calibri"/>
          <w:bCs/>
          <w:i/>
          <w:lang w:eastAsia="en-US"/>
        </w:rPr>
        <w:t>588/3137</w:t>
      </w:r>
      <w:r w:rsidR="00616501" w:rsidRPr="006E3786">
        <w:rPr>
          <w:rFonts w:eastAsia="Calibri"/>
          <w:bCs/>
          <w:i/>
          <w:lang w:eastAsia="en-US"/>
        </w:rPr>
        <w:t>)</w:t>
      </w:r>
    </w:p>
    <w:p w:rsidR="00423891" w:rsidRPr="00616501" w:rsidRDefault="00423891" w:rsidP="00B66C5E">
      <w:pPr>
        <w:ind w:firstLine="708"/>
        <w:jc w:val="both"/>
        <w:rPr>
          <w:i/>
          <w:sz w:val="28"/>
          <w:szCs w:val="28"/>
        </w:rPr>
      </w:pPr>
    </w:p>
    <w:p w:rsidR="0001734B" w:rsidRPr="00B65E80" w:rsidRDefault="00F361F2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в подразделе 2.6. «С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ведения о социально-экономических последствиях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мо</w:t>
      </w:r>
      <w:r w:rsidR="000F5900" w:rsidRPr="00B65E80">
        <w:rPr>
          <w:rFonts w:ascii="Times New Roman CYR" w:eastAsiaTheme="minorEastAsia" w:hAnsi="Times New Roman CYR" w:cs="Times New Roman CYR"/>
          <w:sz w:val="28"/>
          <w:szCs w:val="28"/>
        </w:rPr>
        <w:t>жет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содержать</w:t>
      </w:r>
      <w:r w:rsidR="000F5900" w:rsidRPr="00B65E80">
        <w:rPr>
          <w:rFonts w:ascii="Times New Roman CYR" w:eastAsiaTheme="minorEastAsia" w:hAnsi="Times New Roman CYR" w:cs="Times New Roman CYR"/>
          <w:sz w:val="28"/>
          <w:szCs w:val="28"/>
        </w:rPr>
        <w:t>ся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информаци</w:t>
      </w:r>
      <w:r w:rsidR="000F5900" w:rsidRPr="00B65E80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об увеличении производительности труда, создании количества рабочих мест, снижения смертности, заболеваемости.</w:t>
      </w:r>
      <w:r w:rsidR="00033326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2720BA" w:rsidRPr="00B65E80" w:rsidRDefault="002720BA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66652" w:rsidRPr="00B65E80" w:rsidRDefault="002720BA" w:rsidP="00AC3F8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2.</w:t>
      </w:r>
      <w:r w:rsidR="00F361F2" w:rsidRPr="00B65E80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. 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В случае</w:t>
      </w:r>
      <w:proofErr w:type="gramStart"/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данные по отдельным показателям </w:t>
      </w:r>
      <w:r w:rsidR="001636B1" w:rsidRPr="00B65E80">
        <w:rPr>
          <w:rFonts w:ascii="Times New Roman CYR" w:eastAsiaTheme="minorEastAsia" w:hAnsi="Times New Roman CYR" w:cs="Times New Roman CYR"/>
          <w:sz w:val="28"/>
          <w:szCs w:val="28"/>
        </w:rPr>
        <w:t>отсутствуют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>, соответствующие графы</w:t>
      </w:r>
      <w:r w:rsidR="000F5900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66652"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 финансово-экономического обоснования заполняются прочерком.</w:t>
      </w:r>
    </w:p>
    <w:p w:rsidR="002720BA" w:rsidRPr="00B65E80" w:rsidRDefault="002720BA" w:rsidP="00F361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720BA" w:rsidRDefault="002720BA" w:rsidP="00F361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E3786" w:rsidRPr="00B65E80" w:rsidRDefault="006E3786" w:rsidP="00F361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720BA" w:rsidRPr="00B65E80" w:rsidRDefault="002720BA" w:rsidP="002720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0" w:name="sub_1111"/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>Министр финансов</w:t>
      </w:r>
    </w:p>
    <w:p w:rsidR="00466652" w:rsidRPr="00D9494D" w:rsidRDefault="002720BA" w:rsidP="00D208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 xml:space="preserve">Луганской Народной Республики  </w:t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B65E80">
        <w:rPr>
          <w:rFonts w:ascii="Times New Roman CYR" w:eastAsiaTheme="minorEastAsia" w:hAnsi="Times New Roman CYR" w:cs="Times New Roman CYR"/>
          <w:sz w:val="28"/>
          <w:szCs w:val="28"/>
        </w:rPr>
        <w:tab/>
        <w:t>Е.В. Мануйлов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bookmarkEnd w:id="30"/>
    </w:p>
    <w:sectPr w:rsidR="00466652" w:rsidRPr="00D9494D" w:rsidSect="00DA0023">
      <w:headerReference w:type="firs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3D" w:rsidRDefault="0056123D" w:rsidP="00615132">
      <w:r>
        <w:separator/>
      </w:r>
    </w:p>
  </w:endnote>
  <w:endnote w:type="continuationSeparator" w:id="0">
    <w:p w:rsidR="0056123D" w:rsidRDefault="0056123D" w:rsidP="0061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3D" w:rsidRDefault="0056123D" w:rsidP="00615132">
      <w:r>
        <w:separator/>
      </w:r>
    </w:p>
  </w:footnote>
  <w:footnote w:type="continuationSeparator" w:id="0">
    <w:p w:rsidR="0056123D" w:rsidRDefault="0056123D" w:rsidP="0061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586762"/>
      <w:docPartObj>
        <w:docPartGallery w:val="Page Numbers (Top of Page)"/>
        <w:docPartUnique/>
      </w:docPartObj>
    </w:sdtPr>
    <w:sdtEndPr/>
    <w:sdtContent>
      <w:p w:rsidR="0055309A" w:rsidRDefault="005530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309A" w:rsidRDefault="005530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483111"/>
      <w:docPartObj>
        <w:docPartGallery w:val="Page Numbers (Top of Page)"/>
        <w:docPartUnique/>
      </w:docPartObj>
    </w:sdtPr>
    <w:sdtEndPr/>
    <w:sdtContent>
      <w:p w:rsidR="0055309A" w:rsidRDefault="005530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5F">
          <w:rPr>
            <w:noProof/>
          </w:rPr>
          <w:t>2</w:t>
        </w:r>
        <w:r>
          <w:fldChar w:fldCharType="end"/>
        </w:r>
      </w:p>
    </w:sdtContent>
  </w:sdt>
  <w:p w:rsidR="0055309A" w:rsidRDefault="0055309A" w:rsidP="00615132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9A" w:rsidRDefault="0055309A">
    <w:pPr>
      <w:pStyle w:val="a4"/>
      <w:jc w:val="center"/>
    </w:pPr>
  </w:p>
  <w:p w:rsidR="0055309A" w:rsidRDefault="0055309A" w:rsidP="00615132">
    <w:pPr>
      <w:pStyle w:val="a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829507"/>
      <w:docPartObj>
        <w:docPartGallery w:val="Page Numbers (Top of Page)"/>
        <w:docPartUnique/>
      </w:docPartObj>
    </w:sdtPr>
    <w:sdtEndPr/>
    <w:sdtContent>
      <w:p w:rsidR="00C40B2D" w:rsidRDefault="00C40B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5F">
          <w:rPr>
            <w:noProof/>
          </w:rPr>
          <w:t>4</w:t>
        </w:r>
        <w:r>
          <w:fldChar w:fldCharType="end"/>
        </w:r>
      </w:p>
    </w:sdtContent>
  </w:sdt>
  <w:p w:rsidR="0055309A" w:rsidRPr="00456559" w:rsidRDefault="0055309A" w:rsidP="0045655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23" w:rsidRDefault="00DA0023">
    <w:pPr>
      <w:pStyle w:val="a4"/>
      <w:jc w:val="center"/>
    </w:pPr>
  </w:p>
  <w:p w:rsidR="0055309A" w:rsidRDefault="0055309A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23" w:rsidRDefault="00DA0023">
    <w:pPr>
      <w:pStyle w:val="a4"/>
      <w:jc w:val="center"/>
    </w:pPr>
  </w:p>
  <w:p w:rsidR="00DA0023" w:rsidRDefault="00DA002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E9"/>
    <w:multiLevelType w:val="multilevel"/>
    <w:tmpl w:val="BF34D592"/>
    <w:lvl w:ilvl="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1">
    <w:nsid w:val="09635034"/>
    <w:multiLevelType w:val="multilevel"/>
    <w:tmpl w:val="57B66C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0C5B1F0D"/>
    <w:multiLevelType w:val="multilevel"/>
    <w:tmpl w:val="F7925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8" w:hanging="2160"/>
      </w:pPr>
      <w:rPr>
        <w:rFonts w:hint="default"/>
      </w:rPr>
    </w:lvl>
  </w:abstractNum>
  <w:abstractNum w:abstractNumId="3">
    <w:nsid w:val="0EBD29C1"/>
    <w:multiLevelType w:val="multilevel"/>
    <w:tmpl w:val="0FE66E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A0E3DF4"/>
    <w:multiLevelType w:val="multilevel"/>
    <w:tmpl w:val="D4A2E0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2160"/>
      </w:pPr>
      <w:rPr>
        <w:rFonts w:hint="default"/>
      </w:rPr>
    </w:lvl>
  </w:abstractNum>
  <w:abstractNum w:abstractNumId="5">
    <w:nsid w:val="325B181A"/>
    <w:multiLevelType w:val="multilevel"/>
    <w:tmpl w:val="A964E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A7528AD"/>
    <w:multiLevelType w:val="multilevel"/>
    <w:tmpl w:val="3F3065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CFB57B4"/>
    <w:multiLevelType w:val="multilevel"/>
    <w:tmpl w:val="A2C6087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1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8" w:hanging="2160"/>
      </w:pPr>
      <w:rPr>
        <w:rFonts w:hint="default"/>
      </w:rPr>
    </w:lvl>
  </w:abstractNum>
  <w:abstractNum w:abstractNumId="8">
    <w:nsid w:val="75B15C17"/>
    <w:multiLevelType w:val="multilevel"/>
    <w:tmpl w:val="690A2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BAA6D23"/>
    <w:multiLevelType w:val="multilevel"/>
    <w:tmpl w:val="4D3C49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08"/>
    <w:rsid w:val="00000685"/>
    <w:rsid w:val="0000108B"/>
    <w:rsid w:val="00002C53"/>
    <w:rsid w:val="000051B6"/>
    <w:rsid w:val="00014118"/>
    <w:rsid w:val="00015E74"/>
    <w:rsid w:val="0001653E"/>
    <w:rsid w:val="00016EF5"/>
    <w:rsid w:val="0001734B"/>
    <w:rsid w:val="00017CE9"/>
    <w:rsid w:val="00020411"/>
    <w:rsid w:val="00020E9B"/>
    <w:rsid w:val="00021DFD"/>
    <w:rsid w:val="000222AC"/>
    <w:rsid w:val="00023D26"/>
    <w:rsid w:val="000247AC"/>
    <w:rsid w:val="00024806"/>
    <w:rsid w:val="00025D1A"/>
    <w:rsid w:val="000312D6"/>
    <w:rsid w:val="00033326"/>
    <w:rsid w:val="00035AD0"/>
    <w:rsid w:val="000421EA"/>
    <w:rsid w:val="0004276A"/>
    <w:rsid w:val="00042D5D"/>
    <w:rsid w:val="00044DD9"/>
    <w:rsid w:val="0004563C"/>
    <w:rsid w:val="00045807"/>
    <w:rsid w:val="00046E92"/>
    <w:rsid w:val="00051E8F"/>
    <w:rsid w:val="00054FE5"/>
    <w:rsid w:val="000618C4"/>
    <w:rsid w:val="00062798"/>
    <w:rsid w:val="000643AC"/>
    <w:rsid w:val="00066D80"/>
    <w:rsid w:val="000670EF"/>
    <w:rsid w:val="00070714"/>
    <w:rsid w:val="000757E1"/>
    <w:rsid w:val="00076518"/>
    <w:rsid w:val="000808E0"/>
    <w:rsid w:val="00080D79"/>
    <w:rsid w:val="000816D5"/>
    <w:rsid w:val="00083E7F"/>
    <w:rsid w:val="0008464E"/>
    <w:rsid w:val="00084A02"/>
    <w:rsid w:val="00084B0E"/>
    <w:rsid w:val="00086D03"/>
    <w:rsid w:val="00087F00"/>
    <w:rsid w:val="00091A5D"/>
    <w:rsid w:val="00094369"/>
    <w:rsid w:val="0009484D"/>
    <w:rsid w:val="00095CB9"/>
    <w:rsid w:val="00096C59"/>
    <w:rsid w:val="00097D5F"/>
    <w:rsid w:val="000A01C0"/>
    <w:rsid w:val="000A0B68"/>
    <w:rsid w:val="000A5AA1"/>
    <w:rsid w:val="000A622E"/>
    <w:rsid w:val="000A79D4"/>
    <w:rsid w:val="000A7BCD"/>
    <w:rsid w:val="000A7CEB"/>
    <w:rsid w:val="000B1179"/>
    <w:rsid w:val="000B18A3"/>
    <w:rsid w:val="000B480D"/>
    <w:rsid w:val="000B65AA"/>
    <w:rsid w:val="000C0490"/>
    <w:rsid w:val="000C18C6"/>
    <w:rsid w:val="000C3399"/>
    <w:rsid w:val="000C3480"/>
    <w:rsid w:val="000C4C6C"/>
    <w:rsid w:val="000C553B"/>
    <w:rsid w:val="000C791F"/>
    <w:rsid w:val="000C7B92"/>
    <w:rsid w:val="000D2406"/>
    <w:rsid w:val="000D3D1E"/>
    <w:rsid w:val="000D74A7"/>
    <w:rsid w:val="000E3096"/>
    <w:rsid w:val="000E56AC"/>
    <w:rsid w:val="000F02FD"/>
    <w:rsid w:val="000F202B"/>
    <w:rsid w:val="000F3A8D"/>
    <w:rsid w:val="000F5900"/>
    <w:rsid w:val="000F6CEA"/>
    <w:rsid w:val="000F79BA"/>
    <w:rsid w:val="000F7D61"/>
    <w:rsid w:val="00101471"/>
    <w:rsid w:val="00101B7D"/>
    <w:rsid w:val="00103647"/>
    <w:rsid w:val="00106E4B"/>
    <w:rsid w:val="001113D9"/>
    <w:rsid w:val="00111FAF"/>
    <w:rsid w:val="00113763"/>
    <w:rsid w:val="0011482E"/>
    <w:rsid w:val="0011503C"/>
    <w:rsid w:val="00115792"/>
    <w:rsid w:val="00116F4B"/>
    <w:rsid w:val="00117FA3"/>
    <w:rsid w:val="00120065"/>
    <w:rsid w:val="00120CAE"/>
    <w:rsid w:val="00121A4E"/>
    <w:rsid w:val="00122E61"/>
    <w:rsid w:val="001251A8"/>
    <w:rsid w:val="00126104"/>
    <w:rsid w:val="00126BF0"/>
    <w:rsid w:val="00126E16"/>
    <w:rsid w:val="001302C6"/>
    <w:rsid w:val="00133EDE"/>
    <w:rsid w:val="00133FF6"/>
    <w:rsid w:val="00135682"/>
    <w:rsid w:val="00135C8C"/>
    <w:rsid w:val="001403BD"/>
    <w:rsid w:val="00142FB8"/>
    <w:rsid w:val="0014481A"/>
    <w:rsid w:val="001457A3"/>
    <w:rsid w:val="00146F0F"/>
    <w:rsid w:val="00147FD5"/>
    <w:rsid w:val="00151600"/>
    <w:rsid w:val="00153DE1"/>
    <w:rsid w:val="0015466B"/>
    <w:rsid w:val="001571B4"/>
    <w:rsid w:val="00157CFF"/>
    <w:rsid w:val="0016082B"/>
    <w:rsid w:val="0016090C"/>
    <w:rsid w:val="00161432"/>
    <w:rsid w:val="00162989"/>
    <w:rsid w:val="001636B1"/>
    <w:rsid w:val="0016473A"/>
    <w:rsid w:val="001650EF"/>
    <w:rsid w:val="0016545B"/>
    <w:rsid w:val="001728DA"/>
    <w:rsid w:val="001737B5"/>
    <w:rsid w:val="00174E72"/>
    <w:rsid w:val="00174FDD"/>
    <w:rsid w:val="00176657"/>
    <w:rsid w:val="00176F28"/>
    <w:rsid w:val="001774BB"/>
    <w:rsid w:val="00182EF8"/>
    <w:rsid w:val="001839C6"/>
    <w:rsid w:val="0018520F"/>
    <w:rsid w:val="0018578A"/>
    <w:rsid w:val="0018646C"/>
    <w:rsid w:val="00187FB6"/>
    <w:rsid w:val="00196273"/>
    <w:rsid w:val="00196B49"/>
    <w:rsid w:val="001A0792"/>
    <w:rsid w:val="001A0CC5"/>
    <w:rsid w:val="001A3ECC"/>
    <w:rsid w:val="001A5034"/>
    <w:rsid w:val="001A54DE"/>
    <w:rsid w:val="001A5803"/>
    <w:rsid w:val="001A6772"/>
    <w:rsid w:val="001B13FF"/>
    <w:rsid w:val="001B2BC7"/>
    <w:rsid w:val="001B419D"/>
    <w:rsid w:val="001B4C40"/>
    <w:rsid w:val="001B61C5"/>
    <w:rsid w:val="001C1BF8"/>
    <w:rsid w:val="001C34F0"/>
    <w:rsid w:val="001C3B8A"/>
    <w:rsid w:val="001C6786"/>
    <w:rsid w:val="001D034C"/>
    <w:rsid w:val="001D0427"/>
    <w:rsid w:val="001D0E5A"/>
    <w:rsid w:val="001D122D"/>
    <w:rsid w:val="001D4AC2"/>
    <w:rsid w:val="001D5F10"/>
    <w:rsid w:val="001E0337"/>
    <w:rsid w:val="001E10EB"/>
    <w:rsid w:val="001E11AE"/>
    <w:rsid w:val="001E19B2"/>
    <w:rsid w:val="001E1FE4"/>
    <w:rsid w:val="001E2A2C"/>
    <w:rsid w:val="001E2AAA"/>
    <w:rsid w:val="001E411B"/>
    <w:rsid w:val="001E62FA"/>
    <w:rsid w:val="001F363E"/>
    <w:rsid w:val="001F4F12"/>
    <w:rsid w:val="001F6006"/>
    <w:rsid w:val="001F6954"/>
    <w:rsid w:val="00201AB9"/>
    <w:rsid w:val="002047EA"/>
    <w:rsid w:val="00210B32"/>
    <w:rsid w:val="00211FC9"/>
    <w:rsid w:val="00212D27"/>
    <w:rsid w:val="002177B5"/>
    <w:rsid w:val="0022164F"/>
    <w:rsid w:val="00222355"/>
    <w:rsid w:val="002226C2"/>
    <w:rsid w:val="002253E1"/>
    <w:rsid w:val="002307BF"/>
    <w:rsid w:val="002321A5"/>
    <w:rsid w:val="0023415B"/>
    <w:rsid w:val="0023446C"/>
    <w:rsid w:val="00236B1B"/>
    <w:rsid w:val="00236D37"/>
    <w:rsid w:val="002370F3"/>
    <w:rsid w:val="00237499"/>
    <w:rsid w:val="00237634"/>
    <w:rsid w:val="002405F4"/>
    <w:rsid w:val="00244F69"/>
    <w:rsid w:val="00246445"/>
    <w:rsid w:val="00246FAD"/>
    <w:rsid w:val="00250948"/>
    <w:rsid w:val="00252210"/>
    <w:rsid w:val="002610D2"/>
    <w:rsid w:val="00261A1B"/>
    <w:rsid w:val="00262536"/>
    <w:rsid w:val="00263161"/>
    <w:rsid w:val="00263256"/>
    <w:rsid w:val="00263640"/>
    <w:rsid w:val="0026447A"/>
    <w:rsid w:val="00264AFA"/>
    <w:rsid w:val="00265295"/>
    <w:rsid w:val="002720BA"/>
    <w:rsid w:val="00272747"/>
    <w:rsid w:val="0027482E"/>
    <w:rsid w:val="0027577B"/>
    <w:rsid w:val="00277382"/>
    <w:rsid w:val="002774EF"/>
    <w:rsid w:val="00277CDC"/>
    <w:rsid w:val="00280559"/>
    <w:rsid w:val="00284AC0"/>
    <w:rsid w:val="00286A3A"/>
    <w:rsid w:val="00290794"/>
    <w:rsid w:val="00292C84"/>
    <w:rsid w:val="0029532C"/>
    <w:rsid w:val="002A27BD"/>
    <w:rsid w:val="002A62BA"/>
    <w:rsid w:val="002A6536"/>
    <w:rsid w:val="002A74D9"/>
    <w:rsid w:val="002B0004"/>
    <w:rsid w:val="002B1CF3"/>
    <w:rsid w:val="002B4327"/>
    <w:rsid w:val="002C2379"/>
    <w:rsid w:val="002C2FAA"/>
    <w:rsid w:val="002C319F"/>
    <w:rsid w:val="002C326D"/>
    <w:rsid w:val="002C407E"/>
    <w:rsid w:val="002C4D4D"/>
    <w:rsid w:val="002C53F8"/>
    <w:rsid w:val="002C6C38"/>
    <w:rsid w:val="002C785D"/>
    <w:rsid w:val="002D475D"/>
    <w:rsid w:val="002D65B7"/>
    <w:rsid w:val="002E0ACA"/>
    <w:rsid w:val="002E367F"/>
    <w:rsid w:val="002E38E7"/>
    <w:rsid w:val="002E41EF"/>
    <w:rsid w:val="002E4557"/>
    <w:rsid w:val="002F60CE"/>
    <w:rsid w:val="002F7492"/>
    <w:rsid w:val="002F7BA2"/>
    <w:rsid w:val="003021BD"/>
    <w:rsid w:val="003047F0"/>
    <w:rsid w:val="00305649"/>
    <w:rsid w:val="00305ED9"/>
    <w:rsid w:val="00307035"/>
    <w:rsid w:val="00307B7E"/>
    <w:rsid w:val="00310362"/>
    <w:rsid w:val="00310441"/>
    <w:rsid w:val="00310D4A"/>
    <w:rsid w:val="003211C5"/>
    <w:rsid w:val="00321565"/>
    <w:rsid w:val="0032205C"/>
    <w:rsid w:val="00322A6D"/>
    <w:rsid w:val="00323C2F"/>
    <w:rsid w:val="00324219"/>
    <w:rsid w:val="0032728E"/>
    <w:rsid w:val="0033066E"/>
    <w:rsid w:val="0033158B"/>
    <w:rsid w:val="003319C8"/>
    <w:rsid w:val="00333E59"/>
    <w:rsid w:val="00334211"/>
    <w:rsid w:val="00336EDE"/>
    <w:rsid w:val="00337AE3"/>
    <w:rsid w:val="0034239E"/>
    <w:rsid w:val="00345A15"/>
    <w:rsid w:val="00347BAA"/>
    <w:rsid w:val="0035183C"/>
    <w:rsid w:val="00351BF0"/>
    <w:rsid w:val="00353CAF"/>
    <w:rsid w:val="00353CBA"/>
    <w:rsid w:val="00354AB3"/>
    <w:rsid w:val="0036122E"/>
    <w:rsid w:val="0036397C"/>
    <w:rsid w:val="00367FEA"/>
    <w:rsid w:val="003710B6"/>
    <w:rsid w:val="00371115"/>
    <w:rsid w:val="003717F5"/>
    <w:rsid w:val="00371B8A"/>
    <w:rsid w:val="003737D9"/>
    <w:rsid w:val="0037486C"/>
    <w:rsid w:val="00374A78"/>
    <w:rsid w:val="0038306E"/>
    <w:rsid w:val="00385E30"/>
    <w:rsid w:val="00391772"/>
    <w:rsid w:val="00392C43"/>
    <w:rsid w:val="00392D0B"/>
    <w:rsid w:val="003948E1"/>
    <w:rsid w:val="0039632D"/>
    <w:rsid w:val="00396EC2"/>
    <w:rsid w:val="003A1C87"/>
    <w:rsid w:val="003A231A"/>
    <w:rsid w:val="003A2AB7"/>
    <w:rsid w:val="003A4198"/>
    <w:rsid w:val="003A5D6B"/>
    <w:rsid w:val="003A675C"/>
    <w:rsid w:val="003B027F"/>
    <w:rsid w:val="003B3B65"/>
    <w:rsid w:val="003B4200"/>
    <w:rsid w:val="003B4E31"/>
    <w:rsid w:val="003C262B"/>
    <w:rsid w:val="003C28D3"/>
    <w:rsid w:val="003C2963"/>
    <w:rsid w:val="003C40E4"/>
    <w:rsid w:val="003C50D4"/>
    <w:rsid w:val="003C5DFA"/>
    <w:rsid w:val="003C6718"/>
    <w:rsid w:val="003C7A11"/>
    <w:rsid w:val="003D11EE"/>
    <w:rsid w:val="003D1F75"/>
    <w:rsid w:val="003D2E66"/>
    <w:rsid w:val="003D3036"/>
    <w:rsid w:val="003D5358"/>
    <w:rsid w:val="003D540F"/>
    <w:rsid w:val="003D7CA1"/>
    <w:rsid w:val="003E1742"/>
    <w:rsid w:val="003E5ECA"/>
    <w:rsid w:val="003E63A2"/>
    <w:rsid w:val="003E6C08"/>
    <w:rsid w:val="003F08F5"/>
    <w:rsid w:val="003F1E3E"/>
    <w:rsid w:val="003F222C"/>
    <w:rsid w:val="003F3D06"/>
    <w:rsid w:val="003F410D"/>
    <w:rsid w:val="003F4D68"/>
    <w:rsid w:val="0040080E"/>
    <w:rsid w:val="00404999"/>
    <w:rsid w:val="00404EC1"/>
    <w:rsid w:val="00410521"/>
    <w:rsid w:val="004107BA"/>
    <w:rsid w:val="00410F53"/>
    <w:rsid w:val="00411452"/>
    <w:rsid w:val="004150E5"/>
    <w:rsid w:val="00415308"/>
    <w:rsid w:val="00417F56"/>
    <w:rsid w:val="004219E8"/>
    <w:rsid w:val="00423891"/>
    <w:rsid w:val="004274E0"/>
    <w:rsid w:val="00430355"/>
    <w:rsid w:val="004313B1"/>
    <w:rsid w:val="00432767"/>
    <w:rsid w:val="00433374"/>
    <w:rsid w:val="00434EC9"/>
    <w:rsid w:val="00435DAF"/>
    <w:rsid w:val="004411DE"/>
    <w:rsid w:val="0044378D"/>
    <w:rsid w:val="00451122"/>
    <w:rsid w:val="00453DAA"/>
    <w:rsid w:val="00453F6F"/>
    <w:rsid w:val="00456559"/>
    <w:rsid w:val="00456983"/>
    <w:rsid w:val="00457E41"/>
    <w:rsid w:val="00457E80"/>
    <w:rsid w:val="00463EEB"/>
    <w:rsid w:val="0046417D"/>
    <w:rsid w:val="00465958"/>
    <w:rsid w:val="00465FA4"/>
    <w:rsid w:val="00466652"/>
    <w:rsid w:val="00466CBE"/>
    <w:rsid w:val="00467AD3"/>
    <w:rsid w:val="004702B3"/>
    <w:rsid w:val="00470682"/>
    <w:rsid w:val="004708EC"/>
    <w:rsid w:val="0047727E"/>
    <w:rsid w:val="004842B3"/>
    <w:rsid w:val="00484D8B"/>
    <w:rsid w:val="00490632"/>
    <w:rsid w:val="004916CD"/>
    <w:rsid w:val="004921E8"/>
    <w:rsid w:val="00492597"/>
    <w:rsid w:val="00492718"/>
    <w:rsid w:val="004933EF"/>
    <w:rsid w:val="00495DFE"/>
    <w:rsid w:val="004963D3"/>
    <w:rsid w:val="0049668A"/>
    <w:rsid w:val="00496AE5"/>
    <w:rsid w:val="00496C2A"/>
    <w:rsid w:val="004A2152"/>
    <w:rsid w:val="004A3287"/>
    <w:rsid w:val="004A3712"/>
    <w:rsid w:val="004A43AC"/>
    <w:rsid w:val="004A4986"/>
    <w:rsid w:val="004B3FEA"/>
    <w:rsid w:val="004B669D"/>
    <w:rsid w:val="004C0942"/>
    <w:rsid w:val="004C1A05"/>
    <w:rsid w:val="004C512A"/>
    <w:rsid w:val="004D0C77"/>
    <w:rsid w:val="004D1601"/>
    <w:rsid w:val="004D1682"/>
    <w:rsid w:val="004D2986"/>
    <w:rsid w:val="004D4C82"/>
    <w:rsid w:val="004E471E"/>
    <w:rsid w:val="004E7639"/>
    <w:rsid w:val="004F0BFA"/>
    <w:rsid w:val="004F32B8"/>
    <w:rsid w:val="004F5854"/>
    <w:rsid w:val="004F761D"/>
    <w:rsid w:val="005000A9"/>
    <w:rsid w:val="00500819"/>
    <w:rsid w:val="00502321"/>
    <w:rsid w:val="00510138"/>
    <w:rsid w:val="0051338B"/>
    <w:rsid w:val="00513DD3"/>
    <w:rsid w:val="00527517"/>
    <w:rsid w:val="00531FB9"/>
    <w:rsid w:val="005335C7"/>
    <w:rsid w:val="005348EB"/>
    <w:rsid w:val="0053545B"/>
    <w:rsid w:val="00537D01"/>
    <w:rsid w:val="00540E7B"/>
    <w:rsid w:val="00541028"/>
    <w:rsid w:val="00543619"/>
    <w:rsid w:val="00545BE9"/>
    <w:rsid w:val="005464B4"/>
    <w:rsid w:val="005470C1"/>
    <w:rsid w:val="0055309A"/>
    <w:rsid w:val="0055339A"/>
    <w:rsid w:val="00555A23"/>
    <w:rsid w:val="0056123D"/>
    <w:rsid w:val="00563041"/>
    <w:rsid w:val="005630C1"/>
    <w:rsid w:val="005654E2"/>
    <w:rsid w:val="005661B3"/>
    <w:rsid w:val="00570C70"/>
    <w:rsid w:val="00575C8C"/>
    <w:rsid w:val="00576344"/>
    <w:rsid w:val="00577767"/>
    <w:rsid w:val="0057785B"/>
    <w:rsid w:val="005840BB"/>
    <w:rsid w:val="00585ACA"/>
    <w:rsid w:val="00585E60"/>
    <w:rsid w:val="0058603D"/>
    <w:rsid w:val="005877DF"/>
    <w:rsid w:val="005909BC"/>
    <w:rsid w:val="0059101F"/>
    <w:rsid w:val="00591BA1"/>
    <w:rsid w:val="005929C2"/>
    <w:rsid w:val="00594A54"/>
    <w:rsid w:val="005A0411"/>
    <w:rsid w:val="005A052D"/>
    <w:rsid w:val="005A1454"/>
    <w:rsid w:val="005A1A41"/>
    <w:rsid w:val="005B749D"/>
    <w:rsid w:val="005C0A48"/>
    <w:rsid w:val="005C1824"/>
    <w:rsid w:val="005C2DE1"/>
    <w:rsid w:val="005C3B66"/>
    <w:rsid w:val="005C43F5"/>
    <w:rsid w:val="005D0BCC"/>
    <w:rsid w:val="005D1BF4"/>
    <w:rsid w:val="005D42D5"/>
    <w:rsid w:val="005D664D"/>
    <w:rsid w:val="005D7147"/>
    <w:rsid w:val="005D73B4"/>
    <w:rsid w:val="005E1712"/>
    <w:rsid w:val="005E1B94"/>
    <w:rsid w:val="005E35CA"/>
    <w:rsid w:val="005E39B5"/>
    <w:rsid w:val="005E4B36"/>
    <w:rsid w:val="005F2032"/>
    <w:rsid w:val="005F55CA"/>
    <w:rsid w:val="005F675E"/>
    <w:rsid w:val="005F7C50"/>
    <w:rsid w:val="0060226E"/>
    <w:rsid w:val="00603713"/>
    <w:rsid w:val="00611A1A"/>
    <w:rsid w:val="00611CE7"/>
    <w:rsid w:val="0061258F"/>
    <w:rsid w:val="00613637"/>
    <w:rsid w:val="00615132"/>
    <w:rsid w:val="00615605"/>
    <w:rsid w:val="00615C8A"/>
    <w:rsid w:val="0061647F"/>
    <w:rsid w:val="00616501"/>
    <w:rsid w:val="00616BDD"/>
    <w:rsid w:val="00617490"/>
    <w:rsid w:val="00620F14"/>
    <w:rsid w:val="006226F6"/>
    <w:rsid w:val="00624261"/>
    <w:rsid w:val="006266F8"/>
    <w:rsid w:val="006278A8"/>
    <w:rsid w:val="006312BD"/>
    <w:rsid w:val="00631B4E"/>
    <w:rsid w:val="00632084"/>
    <w:rsid w:val="006353A9"/>
    <w:rsid w:val="00635EDB"/>
    <w:rsid w:val="00635F32"/>
    <w:rsid w:val="00636396"/>
    <w:rsid w:val="00636808"/>
    <w:rsid w:val="00641AA9"/>
    <w:rsid w:val="00641BF3"/>
    <w:rsid w:val="0064238C"/>
    <w:rsid w:val="0064460F"/>
    <w:rsid w:val="006450EE"/>
    <w:rsid w:val="006453E4"/>
    <w:rsid w:val="00650215"/>
    <w:rsid w:val="00650465"/>
    <w:rsid w:val="00651F90"/>
    <w:rsid w:val="006560DF"/>
    <w:rsid w:val="00657DED"/>
    <w:rsid w:val="00661D97"/>
    <w:rsid w:val="00663975"/>
    <w:rsid w:val="0066403C"/>
    <w:rsid w:val="00664C03"/>
    <w:rsid w:val="00666E07"/>
    <w:rsid w:val="00671B03"/>
    <w:rsid w:val="006729A5"/>
    <w:rsid w:val="006761D6"/>
    <w:rsid w:val="00680056"/>
    <w:rsid w:val="0068276E"/>
    <w:rsid w:val="00684E7A"/>
    <w:rsid w:val="00685E06"/>
    <w:rsid w:val="00686E13"/>
    <w:rsid w:val="00694478"/>
    <w:rsid w:val="0069464F"/>
    <w:rsid w:val="00695684"/>
    <w:rsid w:val="006965CC"/>
    <w:rsid w:val="006A25BC"/>
    <w:rsid w:val="006A3469"/>
    <w:rsid w:val="006B2A10"/>
    <w:rsid w:val="006B78C8"/>
    <w:rsid w:val="006B7EEF"/>
    <w:rsid w:val="006C1654"/>
    <w:rsid w:val="006C386A"/>
    <w:rsid w:val="006C42D0"/>
    <w:rsid w:val="006C4C5F"/>
    <w:rsid w:val="006C56D6"/>
    <w:rsid w:val="006C6C5D"/>
    <w:rsid w:val="006D178B"/>
    <w:rsid w:val="006D2377"/>
    <w:rsid w:val="006D2AC2"/>
    <w:rsid w:val="006E2F29"/>
    <w:rsid w:val="006E3786"/>
    <w:rsid w:val="006E3A51"/>
    <w:rsid w:val="006E5D30"/>
    <w:rsid w:val="006E709D"/>
    <w:rsid w:val="006F75DB"/>
    <w:rsid w:val="00701AC8"/>
    <w:rsid w:val="00705698"/>
    <w:rsid w:val="00707C25"/>
    <w:rsid w:val="00713649"/>
    <w:rsid w:val="007164F4"/>
    <w:rsid w:val="007166B4"/>
    <w:rsid w:val="0071697F"/>
    <w:rsid w:val="00717396"/>
    <w:rsid w:val="007202E4"/>
    <w:rsid w:val="00722DB8"/>
    <w:rsid w:val="0072745E"/>
    <w:rsid w:val="0073110E"/>
    <w:rsid w:val="007332C9"/>
    <w:rsid w:val="0073423E"/>
    <w:rsid w:val="007343FE"/>
    <w:rsid w:val="007406F1"/>
    <w:rsid w:val="007410BB"/>
    <w:rsid w:val="00747FA1"/>
    <w:rsid w:val="00750581"/>
    <w:rsid w:val="007532E5"/>
    <w:rsid w:val="00755423"/>
    <w:rsid w:val="007559F8"/>
    <w:rsid w:val="007573A5"/>
    <w:rsid w:val="00760598"/>
    <w:rsid w:val="00761DFD"/>
    <w:rsid w:val="00762629"/>
    <w:rsid w:val="0076285A"/>
    <w:rsid w:val="00766213"/>
    <w:rsid w:val="0076695A"/>
    <w:rsid w:val="00767863"/>
    <w:rsid w:val="00774970"/>
    <w:rsid w:val="00774C41"/>
    <w:rsid w:val="00777143"/>
    <w:rsid w:val="00783389"/>
    <w:rsid w:val="00786AFF"/>
    <w:rsid w:val="0079044A"/>
    <w:rsid w:val="00790958"/>
    <w:rsid w:val="0079192B"/>
    <w:rsid w:val="0079474D"/>
    <w:rsid w:val="007958B3"/>
    <w:rsid w:val="0079627F"/>
    <w:rsid w:val="007967D4"/>
    <w:rsid w:val="00797EF9"/>
    <w:rsid w:val="007A47DC"/>
    <w:rsid w:val="007A4C5A"/>
    <w:rsid w:val="007A7491"/>
    <w:rsid w:val="007A785D"/>
    <w:rsid w:val="007B00DC"/>
    <w:rsid w:val="007B1AE3"/>
    <w:rsid w:val="007B1BE5"/>
    <w:rsid w:val="007B2A69"/>
    <w:rsid w:val="007B5093"/>
    <w:rsid w:val="007B568B"/>
    <w:rsid w:val="007C1FA0"/>
    <w:rsid w:val="007C4A23"/>
    <w:rsid w:val="007C624D"/>
    <w:rsid w:val="007C7591"/>
    <w:rsid w:val="007C7C04"/>
    <w:rsid w:val="007D01EC"/>
    <w:rsid w:val="007D3468"/>
    <w:rsid w:val="007D3ADF"/>
    <w:rsid w:val="007D3F7C"/>
    <w:rsid w:val="007D426D"/>
    <w:rsid w:val="007D504F"/>
    <w:rsid w:val="007D5639"/>
    <w:rsid w:val="007D671C"/>
    <w:rsid w:val="007D6A32"/>
    <w:rsid w:val="007E04FC"/>
    <w:rsid w:val="007E3637"/>
    <w:rsid w:val="007E5805"/>
    <w:rsid w:val="007E5ABE"/>
    <w:rsid w:val="007E62D9"/>
    <w:rsid w:val="007F0F8C"/>
    <w:rsid w:val="007F13F6"/>
    <w:rsid w:val="007F7F26"/>
    <w:rsid w:val="00800C31"/>
    <w:rsid w:val="0080178A"/>
    <w:rsid w:val="0080636D"/>
    <w:rsid w:val="008128E2"/>
    <w:rsid w:val="00813388"/>
    <w:rsid w:val="00823240"/>
    <w:rsid w:val="00823669"/>
    <w:rsid w:val="00823CD8"/>
    <w:rsid w:val="00824EDE"/>
    <w:rsid w:val="00825477"/>
    <w:rsid w:val="00825F0B"/>
    <w:rsid w:val="0082668A"/>
    <w:rsid w:val="008271AD"/>
    <w:rsid w:val="008324AB"/>
    <w:rsid w:val="00832675"/>
    <w:rsid w:val="00840972"/>
    <w:rsid w:val="00840E0B"/>
    <w:rsid w:val="00843497"/>
    <w:rsid w:val="00844A04"/>
    <w:rsid w:val="00850938"/>
    <w:rsid w:val="00851B0B"/>
    <w:rsid w:val="00852D04"/>
    <w:rsid w:val="008551E9"/>
    <w:rsid w:val="008558C0"/>
    <w:rsid w:val="00855B11"/>
    <w:rsid w:val="008605D7"/>
    <w:rsid w:val="008616A7"/>
    <w:rsid w:val="00861713"/>
    <w:rsid w:val="00861948"/>
    <w:rsid w:val="0086367D"/>
    <w:rsid w:val="00864397"/>
    <w:rsid w:val="008653AF"/>
    <w:rsid w:val="00865512"/>
    <w:rsid w:val="00865719"/>
    <w:rsid w:val="0087018B"/>
    <w:rsid w:val="00870232"/>
    <w:rsid w:val="00870E10"/>
    <w:rsid w:val="00871701"/>
    <w:rsid w:val="0087221E"/>
    <w:rsid w:val="008726CA"/>
    <w:rsid w:val="0087366E"/>
    <w:rsid w:val="00873D09"/>
    <w:rsid w:val="00873DAE"/>
    <w:rsid w:val="00873F1B"/>
    <w:rsid w:val="008750FA"/>
    <w:rsid w:val="00875225"/>
    <w:rsid w:val="0087684A"/>
    <w:rsid w:val="00880C13"/>
    <w:rsid w:val="008817EB"/>
    <w:rsid w:val="0088258C"/>
    <w:rsid w:val="00890A40"/>
    <w:rsid w:val="00891BF2"/>
    <w:rsid w:val="00892D6C"/>
    <w:rsid w:val="008932DD"/>
    <w:rsid w:val="0089535D"/>
    <w:rsid w:val="008959CF"/>
    <w:rsid w:val="008963B3"/>
    <w:rsid w:val="008979F2"/>
    <w:rsid w:val="008A1414"/>
    <w:rsid w:val="008B1F85"/>
    <w:rsid w:val="008B3676"/>
    <w:rsid w:val="008B38C3"/>
    <w:rsid w:val="008B3F59"/>
    <w:rsid w:val="008B6308"/>
    <w:rsid w:val="008B7CB0"/>
    <w:rsid w:val="008C4A1C"/>
    <w:rsid w:val="008C73E5"/>
    <w:rsid w:val="008D00D9"/>
    <w:rsid w:val="008D5A18"/>
    <w:rsid w:val="008D6670"/>
    <w:rsid w:val="008E0B6F"/>
    <w:rsid w:val="008E1FC5"/>
    <w:rsid w:val="008E4A20"/>
    <w:rsid w:val="008F0BF0"/>
    <w:rsid w:val="008F34F5"/>
    <w:rsid w:val="008F4492"/>
    <w:rsid w:val="00901617"/>
    <w:rsid w:val="009018CC"/>
    <w:rsid w:val="009019BC"/>
    <w:rsid w:val="00905F67"/>
    <w:rsid w:val="0090673C"/>
    <w:rsid w:val="00906E5E"/>
    <w:rsid w:val="0090745E"/>
    <w:rsid w:val="0091077E"/>
    <w:rsid w:val="00913C4E"/>
    <w:rsid w:val="00914924"/>
    <w:rsid w:val="00915479"/>
    <w:rsid w:val="00920F0A"/>
    <w:rsid w:val="00921A16"/>
    <w:rsid w:val="00922614"/>
    <w:rsid w:val="00925857"/>
    <w:rsid w:val="009259DC"/>
    <w:rsid w:val="0092781B"/>
    <w:rsid w:val="009279BA"/>
    <w:rsid w:val="00930E8A"/>
    <w:rsid w:val="00930F5F"/>
    <w:rsid w:val="00931675"/>
    <w:rsid w:val="00937BD0"/>
    <w:rsid w:val="009422B6"/>
    <w:rsid w:val="009472A6"/>
    <w:rsid w:val="009539DA"/>
    <w:rsid w:val="00953F9B"/>
    <w:rsid w:val="00955581"/>
    <w:rsid w:val="00956273"/>
    <w:rsid w:val="009568F0"/>
    <w:rsid w:val="00957044"/>
    <w:rsid w:val="0095719D"/>
    <w:rsid w:val="009615E3"/>
    <w:rsid w:val="00961DDB"/>
    <w:rsid w:val="00961DF3"/>
    <w:rsid w:val="00963902"/>
    <w:rsid w:val="00963FED"/>
    <w:rsid w:val="00964676"/>
    <w:rsid w:val="00967A5E"/>
    <w:rsid w:val="009703EA"/>
    <w:rsid w:val="00970531"/>
    <w:rsid w:val="00970A9E"/>
    <w:rsid w:val="00970E65"/>
    <w:rsid w:val="0097112C"/>
    <w:rsid w:val="009737E5"/>
    <w:rsid w:val="0097482A"/>
    <w:rsid w:val="00975992"/>
    <w:rsid w:val="00980EC1"/>
    <w:rsid w:val="00981E0D"/>
    <w:rsid w:val="00981EAB"/>
    <w:rsid w:val="00983186"/>
    <w:rsid w:val="009831D2"/>
    <w:rsid w:val="00983D5B"/>
    <w:rsid w:val="0098527D"/>
    <w:rsid w:val="009879AA"/>
    <w:rsid w:val="0099064C"/>
    <w:rsid w:val="00992361"/>
    <w:rsid w:val="00992409"/>
    <w:rsid w:val="009934BF"/>
    <w:rsid w:val="00994DA7"/>
    <w:rsid w:val="0099764E"/>
    <w:rsid w:val="00997E70"/>
    <w:rsid w:val="009B14E1"/>
    <w:rsid w:val="009B2EBB"/>
    <w:rsid w:val="009B421B"/>
    <w:rsid w:val="009B5988"/>
    <w:rsid w:val="009B708F"/>
    <w:rsid w:val="009C0625"/>
    <w:rsid w:val="009C1585"/>
    <w:rsid w:val="009C2D75"/>
    <w:rsid w:val="009C33D1"/>
    <w:rsid w:val="009C4F8A"/>
    <w:rsid w:val="009C6879"/>
    <w:rsid w:val="009D076F"/>
    <w:rsid w:val="009D6F1F"/>
    <w:rsid w:val="009E0F58"/>
    <w:rsid w:val="009E250F"/>
    <w:rsid w:val="009E49A8"/>
    <w:rsid w:val="009E5E0D"/>
    <w:rsid w:val="009E6433"/>
    <w:rsid w:val="009F1D5E"/>
    <w:rsid w:val="009F33A2"/>
    <w:rsid w:val="009F4EAF"/>
    <w:rsid w:val="009F562F"/>
    <w:rsid w:val="009F7493"/>
    <w:rsid w:val="00A004C9"/>
    <w:rsid w:val="00A02CDE"/>
    <w:rsid w:val="00A02D8E"/>
    <w:rsid w:val="00A04F67"/>
    <w:rsid w:val="00A126BA"/>
    <w:rsid w:val="00A13EA7"/>
    <w:rsid w:val="00A15553"/>
    <w:rsid w:val="00A16F5A"/>
    <w:rsid w:val="00A172B9"/>
    <w:rsid w:val="00A21727"/>
    <w:rsid w:val="00A21CD6"/>
    <w:rsid w:val="00A2309A"/>
    <w:rsid w:val="00A23530"/>
    <w:rsid w:val="00A240D2"/>
    <w:rsid w:val="00A262DB"/>
    <w:rsid w:val="00A26FF4"/>
    <w:rsid w:val="00A27925"/>
    <w:rsid w:val="00A34190"/>
    <w:rsid w:val="00A362BF"/>
    <w:rsid w:val="00A37528"/>
    <w:rsid w:val="00A40A7F"/>
    <w:rsid w:val="00A40DD5"/>
    <w:rsid w:val="00A42530"/>
    <w:rsid w:val="00A436A3"/>
    <w:rsid w:val="00A4414A"/>
    <w:rsid w:val="00A46192"/>
    <w:rsid w:val="00A46F76"/>
    <w:rsid w:val="00A509AD"/>
    <w:rsid w:val="00A534C3"/>
    <w:rsid w:val="00A552F0"/>
    <w:rsid w:val="00A56D83"/>
    <w:rsid w:val="00A56E87"/>
    <w:rsid w:val="00A6122D"/>
    <w:rsid w:val="00A6232E"/>
    <w:rsid w:val="00A6282B"/>
    <w:rsid w:val="00A62CDC"/>
    <w:rsid w:val="00A63270"/>
    <w:rsid w:val="00A65E93"/>
    <w:rsid w:val="00A66463"/>
    <w:rsid w:val="00A66B82"/>
    <w:rsid w:val="00A66E68"/>
    <w:rsid w:val="00A676A0"/>
    <w:rsid w:val="00A72501"/>
    <w:rsid w:val="00A738FF"/>
    <w:rsid w:val="00A73CDA"/>
    <w:rsid w:val="00A73DBA"/>
    <w:rsid w:val="00A74FD2"/>
    <w:rsid w:val="00A76C3B"/>
    <w:rsid w:val="00A77E95"/>
    <w:rsid w:val="00A81297"/>
    <w:rsid w:val="00A81855"/>
    <w:rsid w:val="00A83C75"/>
    <w:rsid w:val="00A87ED3"/>
    <w:rsid w:val="00A90596"/>
    <w:rsid w:val="00A91380"/>
    <w:rsid w:val="00A92D71"/>
    <w:rsid w:val="00A94E19"/>
    <w:rsid w:val="00A95C68"/>
    <w:rsid w:val="00A961D8"/>
    <w:rsid w:val="00A96F09"/>
    <w:rsid w:val="00A978A8"/>
    <w:rsid w:val="00AA0450"/>
    <w:rsid w:val="00AA1867"/>
    <w:rsid w:val="00AA4719"/>
    <w:rsid w:val="00AB1CBD"/>
    <w:rsid w:val="00AB2A4A"/>
    <w:rsid w:val="00AB2B4A"/>
    <w:rsid w:val="00AB310C"/>
    <w:rsid w:val="00AB37CB"/>
    <w:rsid w:val="00AB38F4"/>
    <w:rsid w:val="00AB3C8B"/>
    <w:rsid w:val="00AB469E"/>
    <w:rsid w:val="00AB4862"/>
    <w:rsid w:val="00AB755B"/>
    <w:rsid w:val="00AC0FC6"/>
    <w:rsid w:val="00AC157E"/>
    <w:rsid w:val="00AC3F82"/>
    <w:rsid w:val="00AC7481"/>
    <w:rsid w:val="00AD29FC"/>
    <w:rsid w:val="00AD3E49"/>
    <w:rsid w:val="00AD44E4"/>
    <w:rsid w:val="00AD4832"/>
    <w:rsid w:val="00AD49CA"/>
    <w:rsid w:val="00AE1DB6"/>
    <w:rsid w:val="00AE2D73"/>
    <w:rsid w:val="00AE347B"/>
    <w:rsid w:val="00AE3D79"/>
    <w:rsid w:val="00AE4226"/>
    <w:rsid w:val="00AE54E9"/>
    <w:rsid w:val="00AE5753"/>
    <w:rsid w:val="00AE63E1"/>
    <w:rsid w:val="00AE6EE6"/>
    <w:rsid w:val="00AF22ED"/>
    <w:rsid w:val="00AF4FC1"/>
    <w:rsid w:val="00B022D8"/>
    <w:rsid w:val="00B02DCD"/>
    <w:rsid w:val="00B0710E"/>
    <w:rsid w:val="00B122D2"/>
    <w:rsid w:val="00B13663"/>
    <w:rsid w:val="00B150CD"/>
    <w:rsid w:val="00B20728"/>
    <w:rsid w:val="00B20FD5"/>
    <w:rsid w:val="00B231D6"/>
    <w:rsid w:val="00B26CDC"/>
    <w:rsid w:val="00B27A74"/>
    <w:rsid w:val="00B27D00"/>
    <w:rsid w:val="00B30B79"/>
    <w:rsid w:val="00B3142F"/>
    <w:rsid w:val="00B32A66"/>
    <w:rsid w:val="00B34AD0"/>
    <w:rsid w:val="00B35980"/>
    <w:rsid w:val="00B379DF"/>
    <w:rsid w:val="00B37C7F"/>
    <w:rsid w:val="00B402B2"/>
    <w:rsid w:val="00B40595"/>
    <w:rsid w:val="00B41222"/>
    <w:rsid w:val="00B4560D"/>
    <w:rsid w:val="00B469F1"/>
    <w:rsid w:val="00B512AB"/>
    <w:rsid w:val="00B51E50"/>
    <w:rsid w:val="00B52706"/>
    <w:rsid w:val="00B54DFD"/>
    <w:rsid w:val="00B56EC9"/>
    <w:rsid w:val="00B60004"/>
    <w:rsid w:val="00B60FDE"/>
    <w:rsid w:val="00B61543"/>
    <w:rsid w:val="00B63494"/>
    <w:rsid w:val="00B65E80"/>
    <w:rsid w:val="00B66384"/>
    <w:rsid w:val="00B66AF9"/>
    <w:rsid w:val="00B66C5E"/>
    <w:rsid w:val="00B71807"/>
    <w:rsid w:val="00B71C02"/>
    <w:rsid w:val="00B71EEE"/>
    <w:rsid w:val="00B725B6"/>
    <w:rsid w:val="00B7305A"/>
    <w:rsid w:val="00B7377C"/>
    <w:rsid w:val="00B73E19"/>
    <w:rsid w:val="00B74947"/>
    <w:rsid w:val="00B75675"/>
    <w:rsid w:val="00B77C83"/>
    <w:rsid w:val="00B814C5"/>
    <w:rsid w:val="00B81634"/>
    <w:rsid w:val="00B81A4C"/>
    <w:rsid w:val="00B85A07"/>
    <w:rsid w:val="00B926DE"/>
    <w:rsid w:val="00B93E51"/>
    <w:rsid w:val="00B93F97"/>
    <w:rsid w:val="00B97285"/>
    <w:rsid w:val="00B97426"/>
    <w:rsid w:val="00BA21DC"/>
    <w:rsid w:val="00BA2AF4"/>
    <w:rsid w:val="00BA5C6E"/>
    <w:rsid w:val="00BA716A"/>
    <w:rsid w:val="00BB4F97"/>
    <w:rsid w:val="00BB5C66"/>
    <w:rsid w:val="00BB7A9E"/>
    <w:rsid w:val="00BC05AF"/>
    <w:rsid w:val="00BC14CE"/>
    <w:rsid w:val="00BC1B2B"/>
    <w:rsid w:val="00BC4173"/>
    <w:rsid w:val="00BC71C9"/>
    <w:rsid w:val="00BC71CF"/>
    <w:rsid w:val="00BD0CC1"/>
    <w:rsid w:val="00BD588C"/>
    <w:rsid w:val="00BD72EE"/>
    <w:rsid w:val="00BE20A2"/>
    <w:rsid w:val="00BE4B3C"/>
    <w:rsid w:val="00BE56D8"/>
    <w:rsid w:val="00BE6B3A"/>
    <w:rsid w:val="00BF0F8D"/>
    <w:rsid w:val="00C00CC2"/>
    <w:rsid w:val="00C03FD4"/>
    <w:rsid w:val="00C04248"/>
    <w:rsid w:val="00C04F31"/>
    <w:rsid w:val="00C06CBF"/>
    <w:rsid w:val="00C072BF"/>
    <w:rsid w:val="00C10DFC"/>
    <w:rsid w:val="00C11572"/>
    <w:rsid w:val="00C11768"/>
    <w:rsid w:val="00C13F19"/>
    <w:rsid w:val="00C164C1"/>
    <w:rsid w:val="00C165B9"/>
    <w:rsid w:val="00C211B0"/>
    <w:rsid w:val="00C215ED"/>
    <w:rsid w:val="00C218DC"/>
    <w:rsid w:val="00C21B94"/>
    <w:rsid w:val="00C229FD"/>
    <w:rsid w:val="00C24936"/>
    <w:rsid w:val="00C2636F"/>
    <w:rsid w:val="00C267A1"/>
    <w:rsid w:val="00C26DB8"/>
    <w:rsid w:val="00C27927"/>
    <w:rsid w:val="00C33415"/>
    <w:rsid w:val="00C357CE"/>
    <w:rsid w:val="00C3612B"/>
    <w:rsid w:val="00C40218"/>
    <w:rsid w:val="00C40B2D"/>
    <w:rsid w:val="00C41AF6"/>
    <w:rsid w:val="00C421CE"/>
    <w:rsid w:val="00C42294"/>
    <w:rsid w:val="00C430FE"/>
    <w:rsid w:val="00C43847"/>
    <w:rsid w:val="00C45528"/>
    <w:rsid w:val="00C51522"/>
    <w:rsid w:val="00C53232"/>
    <w:rsid w:val="00C56F1C"/>
    <w:rsid w:val="00C61D41"/>
    <w:rsid w:val="00C63747"/>
    <w:rsid w:val="00C66232"/>
    <w:rsid w:val="00C66A18"/>
    <w:rsid w:val="00C673B4"/>
    <w:rsid w:val="00C67843"/>
    <w:rsid w:val="00C71C80"/>
    <w:rsid w:val="00C73363"/>
    <w:rsid w:val="00C74368"/>
    <w:rsid w:val="00C752D4"/>
    <w:rsid w:val="00C75A56"/>
    <w:rsid w:val="00C77935"/>
    <w:rsid w:val="00C82B26"/>
    <w:rsid w:val="00C82EB4"/>
    <w:rsid w:val="00C83CA8"/>
    <w:rsid w:val="00C84423"/>
    <w:rsid w:val="00C84CAB"/>
    <w:rsid w:val="00C85D6B"/>
    <w:rsid w:val="00C87FFB"/>
    <w:rsid w:val="00C9291B"/>
    <w:rsid w:val="00C931E9"/>
    <w:rsid w:val="00C9396E"/>
    <w:rsid w:val="00C9428A"/>
    <w:rsid w:val="00C95A76"/>
    <w:rsid w:val="00CA1D5F"/>
    <w:rsid w:val="00CA4509"/>
    <w:rsid w:val="00CB732B"/>
    <w:rsid w:val="00CC1385"/>
    <w:rsid w:val="00CC2901"/>
    <w:rsid w:val="00CC5E92"/>
    <w:rsid w:val="00CD1968"/>
    <w:rsid w:val="00CD22CD"/>
    <w:rsid w:val="00CD3618"/>
    <w:rsid w:val="00CD400E"/>
    <w:rsid w:val="00CD5AB9"/>
    <w:rsid w:val="00CD61BD"/>
    <w:rsid w:val="00CD6A0A"/>
    <w:rsid w:val="00CD78E8"/>
    <w:rsid w:val="00CE1E1F"/>
    <w:rsid w:val="00CE2456"/>
    <w:rsid w:val="00CE5EFB"/>
    <w:rsid w:val="00CF03E4"/>
    <w:rsid w:val="00CF130E"/>
    <w:rsid w:val="00CF2446"/>
    <w:rsid w:val="00CF3A28"/>
    <w:rsid w:val="00CF5EC8"/>
    <w:rsid w:val="00D0038C"/>
    <w:rsid w:val="00D03D32"/>
    <w:rsid w:val="00D06B62"/>
    <w:rsid w:val="00D07A10"/>
    <w:rsid w:val="00D10778"/>
    <w:rsid w:val="00D11B0B"/>
    <w:rsid w:val="00D11B14"/>
    <w:rsid w:val="00D13933"/>
    <w:rsid w:val="00D162DC"/>
    <w:rsid w:val="00D16AA1"/>
    <w:rsid w:val="00D177C2"/>
    <w:rsid w:val="00D17954"/>
    <w:rsid w:val="00D20803"/>
    <w:rsid w:val="00D20E16"/>
    <w:rsid w:val="00D210FC"/>
    <w:rsid w:val="00D236C1"/>
    <w:rsid w:val="00D23AB1"/>
    <w:rsid w:val="00D249A4"/>
    <w:rsid w:val="00D2716B"/>
    <w:rsid w:val="00D32355"/>
    <w:rsid w:val="00D3359D"/>
    <w:rsid w:val="00D33B6E"/>
    <w:rsid w:val="00D34856"/>
    <w:rsid w:val="00D368ED"/>
    <w:rsid w:val="00D401C8"/>
    <w:rsid w:val="00D4484B"/>
    <w:rsid w:val="00D467EF"/>
    <w:rsid w:val="00D52B68"/>
    <w:rsid w:val="00D550C2"/>
    <w:rsid w:val="00D55C33"/>
    <w:rsid w:val="00D57557"/>
    <w:rsid w:val="00D57AE7"/>
    <w:rsid w:val="00D62E24"/>
    <w:rsid w:val="00D63243"/>
    <w:rsid w:val="00D640DB"/>
    <w:rsid w:val="00D71844"/>
    <w:rsid w:val="00D72197"/>
    <w:rsid w:val="00D73943"/>
    <w:rsid w:val="00D747AA"/>
    <w:rsid w:val="00D74B91"/>
    <w:rsid w:val="00D77FA4"/>
    <w:rsid w:val="00D8054A"/>
    <w:rsid w:val="00D81010"/>
    <w:rsid w:val="00D8169E"/>
    <w:rsid w:val="00D8580F"/>
    <w:rsid w:val="00D8601F"/>
    <w:rsid w:val="00D8631C"/>
    <w:rsid w:val="00D86970"/>
    <w:rsid w:val="00D8698B"/>
    <w:rsid w:val="00D86F39"/>
    <w:rsid w:val="00D873EF"/>
    <w:rsid w:val="00D8755D"/>
    <w:rsid w:val="00D87944"/>
    <w:rsid w:val="00D87DE4"/>
    <w:rsid w:val="00D911FE"/>
    <w:rsid w:val="00D9494D"/>
    <w:rsid w:val="00DA0023"/>
    <w:rsid w:val="00DA0937"/>
    <w:rsid w:val="00DA0FCE"/>
    <w:rsid w:val="00DA3A25"/>
    <w:rsid w:val="00DA75DA"/>
    <w:rsid w:val="00DB02D4"/>
    <w:rsid w:val="00DB07C8"/>
    <w:rsid w:val="00DB198C"/>
    <w:rsid w:val="00DB309B"/>
    <w:rsid w:val="00DB5F96"/>
    <w:rsid w:val="00DC2978"/>
    <w:rsid w:val="00DC43AF"/>
    <w:rsid w:val="00DC563D"/>
    <w:rsid w:val="00DC600D"/>
    <w:rsid w:val="00DD0104"/>
    <w:rsid w:val="00DD274F"/>
    <w:rsid w:val="00DD6933"/>
    <w:rsid w:val="00DE00FD"/>
    <w:rsid w:val="00DE4DF5"/>
    <w:rsid w:val="00DE58EF"/>
    <w:rsid w:val="00DE5C66"/>
    <w:rsid w:val="00DE7A03"/>
    <w:rsid w:val="00E00C5C"/>
    <w:rsid w:val="00E10682"/>
    <w:rsid w:val="00E11013"/>
    <w:rsid w:val="00E171F2"/>
    <w:rsid w:val="00E17FB0"/>
    <w:rsid w:val="00E20C72"/>
    <w:rsid w:val="00E23608"/>
    <w:rsid w:val="00E24635"/>
    <w:rsid w:val="00E24DEE"/>
    <w:rsid w:val="00E25040"/>
    <w:rsid w:val="00E25CBF"/>
    <w:rsid w:val="00E25F4B"/>
    <w:rsid w:val="00E26CC7"/>
    <w:rsid w:val="00E3108F"/>
    <w:rsid w:val="00E311DF"/>
    <w:rsid w:val="00E315A4"/>
    <w:rsid w:val="00E32BA1"/>
    <w:rsid w:val="00E32FB4"/>
    <w:rsid w:val="00E33806"/>
    <w:rsid w:val="00E35504"/>
    <w:rsid w:val="00E35591"/>
    <w:rsid w:val="00E356A1"/>
    <w:rsid w:val="00E373E1"/>
    <w:rsid w:val="00E404A6"/>
    <w:rsid w:val="00E41899"/>
    <w:rsid w:val="00E41A88"/>
    <w:rsid w:val="00E42733"/>
    <w:rsid w:val="00E43DDD"/>
    <w:rsid w:val="00E4530A"/>
    <w:rsid w:val="00E46A20"/>
    <w:rsid w:val="00E51A03"/>
    <w:rsid w:val="00E526B0"/>
    <w:rsid w:val="00E5294A"/>
    <w:rsid w:val="00E553B0"/>
    <w:rsid w:val="00E5565B"/>
    <w:rsid w:val="00E613FF"/>
    <w:rsid w:val="00E627F9"/>
    <w:rsid w:val="00E6580A"/>
    <w:rsid w:val="00E65C39"/>
    <w:rsid w:val="00E7144C"/>
    <w:rsid w:val="00E7218A"/>
    <w:rsid w:val="00E74307"/>
    <w:rsid w:val="00E75119"/>
    <w:rsid w:val="00E77B8F"/>
    <w:rsid w:val="00E83B16"/>
    <w:rsid w:val="00E8411B"/>
    <w:rsid w:val="00E849F6"/>
    <w:rsid w:val="00E90ADB"/>
    <w:rsid w:val="00E90DFA"/>
    <w:rsid w:val="00E90FD0"/>
    <w:rsid w:val="00E92019"/>
    <w:rsid w:val="00E967B6"/>
    <w:rsid w:val="00E96DE1"/>
    <w:rsid w:val="00E976D5"/>
    <w:rsid w:val="00E97926"/>
    <w:rsid w:val="00E97D07"/>
    <w:rsid w:val="00EA0E40"/>
    <w:rsid w:val="00EA1A13"/>
    <w:rsid w:val="00EB173C"/>
    <w:rsid w:val="00EB671E"/>
    <w:rsid w:val="00EC00BE"/>
    <w:rsid w:val="00EC0D96"/>
    <w:rsid w:val="00EC3C7C"/>
    <w:rsid w:val="00EC5300"/>
    <w:rsid w:val="00EC77C1"/>
    <w:rsid w:val="00EC7B6F"/>
    <w:rsid w:val="00EC7CCC"/>
    <w:rsid w:val="00ED2C4C"/>
    <w:rsid w:val="00ED50E0"/>
    <w:rsid w:val="00ED636A"/>
    <w:rsid w:val="00ED6EBA"/>
    <w:rsid w:val="00EE0F22"/>
    <w:rsid w:val="00EF0BCA"/>
    <w:rsid w:val="00EF20C9"/>
    <w:rsid w:val="00EF25EA"/>
    <w:rsid w:val="00EF3566"/>
    <w:rsid w:val="00EF46A7"/>
    <w:rsid w:val="00EF485E"/>
    <w:rsid w:val="00EF69E1"/>
    <w:rsid w:val="00EF77A9"/>
    <w:rsid w:val="00EF7FB6"/>
    <w:rsid w:val="00F0209E"/>
    <w:rsid w:val="00F020A2"/>
    <w:rsid w:val="00F02D39"/>
    <w:rsid w:val="00F03B0F"/>
    <w:rsid w:val="00F076E5"/>
    <w:rsid w:val="00F110B0"/>
    <w:rsid w:val="00F11A2E"/>
    <w:rsid w:val="00F12C07"/>
    <w:rsid w:val="00F173AD"/>
    <w:rsid w:val="00F21D43"/>
    <w:rsid w:val="00F22D7B"/>
    <w:rsid w:val="00F26677"/>
    <w:rsid w:val="00F308F5"/>
    <w:rsid w:val="00F31A6D"/>
    <w:rsid w:val="00F31F46"/>
    <w:rsid w:val="00F360D7"/>
    <w:rsid w:val="00F361A4"/>
    <w:rsid w:val="00F361F2"/>
    <w:rsid w:val="00F370F7"/>
    <w:rsid w:val="00F37375"/>
    <w:rsid w:val="00F42320"/>
    <w:rsid w:val="00F42E0A"/>
    <w:rsid w:val="00F43647"/>
    <w:rsid w:val="00F43C4D"/>
    <w:rsid w:val="00F44081"/>
    <w:rsid w:val="00F4530D"/>
    <w:rsid w:val="00F45BE9"/>
    <w:rsid w:val="00F504A1"/>
    <w:rsid w:val="00F52AB0"/>
    <w:rsid w:val="00F53605"/>
    <w:rsid w:val="00F54373"/>
    <w:rsid w:val="00F54DF2"/>
    <w:rsid w:val="00F55686"/>
    <w:rsid w:val="00F56DA7"/>
    <w:rsid w:val="00F5798A"/>
    <w:rsid w:val="00F607C7"/>
    <w:rsid w:val="00F624C9"/>
    <w:rsid w:val="00F64556"/>
    <w:rsid w:val="00F65B53"/>
    <w:rsid w:val="00F66569"/>
    <w:rsid w:val="00F704BE"/>
    <w:rsid w:val="00F714B2"/>
    <w:rsid w:val="00F72393"/>
    <w:rsid w:val="00F72552"/>
    <w:rsid w:val="00F72A3B"/>
    <w:rsid w:val="00F733AC"/>
    <w:rsid w:val="00F74423"/>
    <w:rsid w:val="00F749D5"/>
    <w:rsid w:val="00F76666"/>
    <w:rsid w:val="00F775AB"/>
    <w:rsid w:val="00F8258D"/>
    <w:rsid w:val="00F84E5E"/>
    <w:rsid w:val="00F879CE"/>
    <w:rsid w:val="00F90FEF"/>
    <w:rsid w:val="00F91192"/>
    <w:rsid w:val="00F92509"/>
    <w:rsid w:val="00F92E9B"/>
    <w:rsid w:val="00F93C7F"/>
    <w:rsid w:val="00F93F56"/>
    <w:rsid w:val="00FA2065"/>
    <w:rsid w:val="00FA2E2A"/>
    <w:rsid w:val="00FA4BDD"/>
    <w:rsid w:val="00FB1B26"/>
    <w:rsid w:val="00FB3443"/>
    <w:rsid w:val="00FB3A1B"/>
    <w:rsid w:val="00FC14DC"/>
    <w:rsid w:val="00FC2140"/>
    <w:rsid w:val="00FC3BEF"/>
    <w:rsid w:val="00FC74CD"/>
    <w:rsid w:val="00FC7AB9"/>
    <w:rsid w:val="00FC7B5B"/>
    <w:rsid w:val="00FC7F5F"/>
    <w:rsid w:val="00FD08D4"/>
    <w:rsid w:val="00FD13C5"/>
    <w:rsid w:val="00FD2A7A"/>
    <w:rsid w:val="00FD2D41"/>
    <w:rsid w:val="00FE0819"/>
    <w:rsid w:val="00FE2CC6"/>
    <w:rsid w:val="00FE2FA5"/>
    <w:rsid w:val="00FE413B"/>
    <w:rsid w:val="00FE4ABC"/>
    <w:rsid w:val="00FF201B"/>
    <w:rsid w:val="00FF5C56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611A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15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513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15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615132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151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11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11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9">
    <w:name w:val="rvts9"/>
    <w:basedOn w:val="a0"/>
    <w:rsid w:val="00CE1E1F"/>
  </w:style>
  <w:style w:type="paragraph" w:customStyle="1" w:styleId="rvps12">
    <w:name w:val="rvps12"/>
    <w:basedOn w:val="a"/>
    <w:rsid w:val="00CE1E1F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E1E1F"/>
  </w:style>
  <w:style w:type="character" w:customStyle="1" w:styleId="rvts0">
    <w:name w:val="rvts0"/>
    <w:basedOn w:val="a0"/>
    <w:rsid w:val="00E627F9"/>
  </w:style>
  <w:style w:type="character" w:customStyle="1" w:styleId="rvts15">
    <w:name w:val="rvts15"/>
    <w:basedOn w:val="a0"/>
    <w:rsid w:val="00E627F9"/>
  </w:style>
  <w:style w:type="paragraph" w:customStyle="1" w:styleId="rvps7">
    <w:name w:val="rvps7"/>
    <w:basedOn w:val="a"/>
    <w:rsid w:val="00E627F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E627F9"/>
    <w:pPr>
      <w:spacing w:before="100" w:beforeAutospacing="1" w:after="100" w:afterAutospacing="1"/>
    </w:pPr>
  </w:style>
  <w:style w:type="character" w:customStyle="1" w:styleId="rvts90">
    <w:name w:val="rvts90"/>
    <w:basedOn w:val="a0"/>
    <w:rsid w:val="00E627F9"/>
  </w:style>
  <w:style w:type="paragraph" w:customStyle="1" w:styleId="rvps11">
    <w:name w:val="rvps11"/>
    <w:basedOn w:val="a"/>
    <w:rsid w:val="00E627F9"/>
    <w:pPr>
      <w:spacing w:before="100" w:beforeAutospacing="1" w:after="100" w:afterAutospacing="1"/>
    </w:pPr>
  </w:style>
  <w:style w:type="character" w:customStyle="1" w:styleId="rvts58">
    <w:name w:val="rvts58"/>
    <w:basedOn w:val="a0"/>
    <w:rsid w:val="00E627F9"/>
  </w:style>
  <w:style w:type="character" w:customStyle="1" w:styleId="rvts96">
    <w:name w:val="rvts96"/>
    <w:basedOn w:val="a0"/>
    <w:rsid w:val="00E627F9"/>
  </w:style>
  <w:style w:type="character" w:customStyle="1" w:styleId="tlid-translation">
    <w:name w:val="tlid-translation"/>
    <w:basedOn w:val="a0"/>
    <w:rsid w:val="009C4F8A"/>
  </w:style>
  <w:style w:type="character" w:customStyle="1" w:styleId="ae">
    <w:name w:val="Гипертекстовая ссылка"/>
    <w:basedOn w:val="a0"/>
    <w:uiPriority w:val="99"/>
    <w:rsid w:val="0046665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6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611A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15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513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15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615132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151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11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11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9">
    <w:name w:val="rvts9"/>
    <w:basedOn w:val="a0"/>
    <w:rsid w:val="00CE1E1F"/>
  </w:style>
  <w:style w:type="paragraph" w:customStyle="1" w:styleId="rvps12">
    <w:name w:val="rvps12"/>
    <w:basedOn w:val="a"/>
    <w:rsid w:val="00CE1E1F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E1E1F"/>
  </w:style>
  <w:style w:type="character" w:customStyle="1" w:styleId="rvts0">
    <w:name w:val="rvts0"/>
    <w:basedOn w:val="a0"/>
    <w:rsid w:val="00E627F9"/>
  </w:style>
  <w:style w:type="character" w:customStyle="1" w:styleId="rvts15">
    <w:name w:val="rvts15"/>
    <w:basedOn w:val="a0"/>
    <w:rsid w:val="00E627F9"/>
  </w:style>
  <w:style w:type="paragraph" w:customStyle="1" w:styleId="rvps7">
    <w:name w:val="rvps7"/>
    <w:basedOn w:val="a"/>
    <w:rsid w:val="00E627F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E627F9"/>
    <w:pPr>
      <w:spacing w:before="100" w:beforeAutospacing="1" w:after="100" w:afterAutospacing="1"/>
    </w:pPr>
  </w:style>
  <w:style w:type="character" w:customStyle="1" w:styleId="rvts90">
    <w:name w:val="rvts90"/>
    <w:basedOn w:val="a0"/>
    <w:rsid w:val="00E627F9"/>
  </w:style>
  <w:style w:type="paragraph" w:customStyle="1" w:styleId="rvps11">
    <w:name w:val="rvps11"/>
    <w:basedOn w:val="a"/>
    <w:rsid w:val="00E627F9"/>
    <w:pPr>
      <w:spacing w:before="100" w:beforeAutospacing="1" w:after="100" w:afterAutospacing="1"/>
    </w:pPr>
  </w:style>
  <w:style w:type="character" w:customStyle="1" w:styleId="rvts58">
    <w:name w:val="rvts58"/>
    <w:basedOn w:val="a0"/>
    <w:rsid w:val="00E627F9"/>
  </w:style>
  <w:style w:type="character" w:customStyle="1" w:styleId="rvts96">
    <w:name w:val="rvts96"/>
    <w:basedOn w:val="a0"/>
    <w:rsid w:val="00E627F9"/>
  </w:style>
  <w:style w:type="character" w:customStyle="1" w:styleId="tlid-translation">
    <w:name w:val="tlid-translation"/>
    <w:basedOn w:val="a0"/>
    <w:rsid w:val="009C4F8A"/>
  </w:style>
  <w:style w:type="character" w:customStyle="1" w:styleId="ae">
    <w:name w:val="Гипертекстовая ссылка"/>
    <w:basedOn w:val="a0"/>
    <w:uiPriority w:val="99"/>
    <w:rsid w:val="0046665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6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18513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0353464/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BFAD-FDE0-404F-A6B9-84B8EC50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13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А. Сенский</dc:creator>
  <cp:lastModifiedBy>Н. Д. Янкович</cp:lastModifiedBy>
  <cp:revision>98</cp:revision>
  <cp:lastPrinted>2019-10-01T07:03:00Z</cp:lastPrinted>
  <dcterms:created xsi:type="dcterms:W3CDTF">2019-09-23T14:17:00Z</dcterms:created>
  <dcterms:modified xsi:type="dcterms:W3CDTF">2019-12-05T08:31:00Z</dcterms:modified>
</cp:coreProperties>
</file>