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72" w:rsidRDefault="009328AF" w:rsidP="00AF3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РАЗЪЯСНЕНИЯ</w:t>
      </w:r>
    </w:p>
    <w:p w:rsidR="00AF3272" w:rsidRDefault="00055B1B" w:rsidP="00055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инструкции</w:t>
      </w:r>
      <w:r w:rsidRPr="00055B1B">
        <w:rPr>
          <w:b/>
          <w:sz w:val="28"/>
          <w:szCs w:val="28"/>
        </w:rPr>
        <w:t xml:space="preserve">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</w:r>
      <w:r>
        <w:rPr>
          <w:b/>
          <w:sz w:val="28"/>
          <w:szCs w:val="28"/>
        </w:rPr>
        <w:t xml:space="preserve"> для юридических лиц и физических лиц – предпринимателей, осуществляющих операции с драгоценными металлами и драгоценными камнями</w:t>
      </w:r>
    </w:p>
    <w:p w:rsidR="00055B1B" w:rsidRPr="00AF3272" w:rsidRDefault="00055B1B" w:rsidP="00055B1B">
      <w:pPr>
        <w:jc w:val="center"/>
        <w:rPr>
          <w:b/>
          <w:sz w:val="28"/>
          <w:szCs w:val="28"/>
        </w:rPr>
      </w:pPr>
    </w:p>
    <w:p w:rsidR="00724243" w:rsidRPr="00724243" w:rsidRDefault="00636C8E" w:rsidP="00C84723">
      <w:pPr>
        <w:tabs>
          <w:tab w:val="left" w:pos="4111"/>
          <w:tab w:val="left" w:pos="5387"/>
        </w:tabs>
        <w:spacing w:line="276" w:lineRule="auto"/>
        <w:ind w:firstLine="709"/>
        <w:jc w:val="both"/>
        <w:rPr>
          <w:sz w:val="28"/>
          <w:szCs w:val="28"/>
        </w:rPr>
      </w:pPr>
      <w:r w:rsidRPr="00A80B24">
        <w:rPr>
          <w:sz w:val="28"/>
          <w:szCs w:val="28"/>
        </w:rPr>
        <w:t xml:space="preserve">Министерство финансов Луганской </w:t>
      </w:r>
      <w:r>
        <w:rPr>
          <w:sz w:val="28"/>
          <w:szCs w:val="28"/>
        </w:rPr>
        <w:t>Народной Республики разъясняет,</w:t>
      </w:r>
      <w:r w:rsidR="00884EED">
        <w:rPr>
          <w:sz w:val="28"/>
          <w:szCs w:val="28"/>
        </w:rPr>
        <w:t xml:space="preserve">                         </w:t>
      </w:r>
      <w:r w:rsidR="00724243">
        <w:rPr>
          <w:sz w:val="28"/>
          <w:szCs w:val="28"/>
        </w:rPr>
        <w:t xml:space="preserve"> что </w:t>
      </w:r>
      <w:r w:rsidR="00724243" w:rsidRPr="00724243">
        <w:rPr>
          <w:sz w:val="28"/>
          <w:szCs w:val="28"/>
        </w:rPr>
        <w:t>Настоящая Инструкция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обращении, утвержденная приказом Министерства финансов Луганской Народной Республики от 30.03.2020 № 35, зарегистрированная в Министерстве юстиции Луганской Народной Республики 06.04.2020 за № 166/3350 (далее – Инструкция) устанавливает порядок учета</w:t>
      </w:r>
      <w:r w:rsidR="00724243">
        <w:rPr>
          <w:sz w:val="28"/>
          <w:szCs w:val="28"/>
        </w:rPr>
        <w:t xml:space="preserve"> </w:t>
      </w:r>
      <w:r w:rsidR="00724243" w:rsidRPr="00724243">
        <w:rPr>
          <w:sz w:val="28"/>
          <w:szCs w:val="28"/>
        </w:rPr>
        <w:t>и хранения драгоценных металлов, драгоценных камней и продукции из них, а также ведения отчетности при их производстве, использовании и обращении.</w:t>
      </w:r>
    </w:p>
    <w:p w:rsidR="00724243" w:rsidRPr="00724243" w:rsidRDefault="00724243" w:rsidP="00C84723">
      <w:pPr>
        <w:tabs>
          <w:tab w:val="left" w:pos="4111"/>
          <w:tab w:val="left" w:pos="5387"/>
        </w:tabs>
        <w:spacing w:line="276" w:lineRule="auto"/>
        <w:ind w:firstLine="709"/>
        <w:jc w:val="both"/>
        <w:rPr>
          <w:sz w:val="28"/>
          <w:szCs w:val="28"/>
        </w:rPr>
      </w:pPr>
      <w:r w:rsidRPr="00724243">
        <w:rPr>
          <w:sz w:val="28"/>
          <w:szCs w:val="28"/>
        </w:rPr>
        <w:t>Инструкция распространяется на юридических лиц и физических лиц – предпринимателей, которые осуществляют свою деятельность в сфере производства, использования и обращения драгоценных металлов, а также использования и обращения драгоценных камней, сбора, заготовки, обработки (переработки) лома и отходов драгоценных металлов и рекуперации драгоценных камней, а также используют ювелирные изделия и другие изделия из драгоценных металлов и (или) драгоценных камней и изделия, содержащие драгоценные металлы и драгоценные камни (далее – юридические и физические лица – предприниматели).</w:t>
      </w:r>
    </w:p>
    <w:p w:rsidR="00724243" w:rsidRPr="00724243" w:rsidRDefault="00724243" w:rsidP="00C84723">
      <w:pPr>
        <w:tabs>
          <w:tab w:val="left" w:pos="4111"/>
          <w:tab w:val="left" w:pos="5387"/>
        </w:tabs>
        <w:spacing w:line="276" w:lineRule="auto"/>
        <w:ind w:firstLine="709"/>
        <w:jc w:val="both"/>
        <w:rPr>
          <w:sz w:val="28"/>
          <w:szCs w:val="28"/>
        </w:rPr>
      </w:pPr>
      <w:r w:rsidRPr="00724243">
        <w:rPr>
          <w:sz w:val="28"/>
          <w:szCs w:val="28"/>
        </w:rPr>
        <w:t>На основании положений Инструкции юридические лица и физические лица – предприниматели разрабатывают и утверждают соответствующие инструкции, учитывающие специфику выполняемых ими операций с драгоценными металлами и драгоценными камнями, которые должны содержать информацию:</w:t>
      </w:r>
    </w:p>
    <w:p w:rsidR="00724243" w:rsidRPr="00724243" w:rsidRDefault="00724243" w:rsidP="00C84723">
      <w:pPr>
        <w:numPr>
          <w:ilvl w:val="0"/>
          <w:numId w:val="4"/>
        </w:numPr>
        <w:tabs>
          <w:tab w:val="left" w:pos="4111"/>
          <w:tab w:val="left" w:pos="5387"/>
        </w:tabs>
        <w:spacing w:line="276" w:lineRule="auto"/>
        <w:jc w:val="both"/>
        <w:rPr>
          <w:sz w:val="28"/>
          <w:szCs w:val="28"/>
        </w:rPr>
      </w:pPr>
      <w:r w:rsidRPr="00724243">
        <w:rPr>
          <w:sz w:val="28"/>
          <w:szCs w:val="28"/>
        </w:rPr>
        <w:t xml:space="preserve">об учете драгоценных металлов и драгоценных камней во всех видах и состояниях, включая драгоценные металлы и драгоценные камни, входящие в состав покупных комплектующих деталей, изделий, приборов, инструментов, оборудования, материалов, полуфабрикатов </w:t>
      </w:r>
      <w:r w:rsidR="005B1D53">
        <w:rPr>
          <w:sz w:val="28"/>
          <w:szCs w:val="28"/>
        </w:rPr>
        <w:t xml:space="preserve">                           </w:t>
      </w:r>
      <w:r w:rsidRPr="00724243">
        <w:rPr>
          <w:sz w:val="28"/>
          <w:szCs w:val="28"/>
        </w:rPr>
        <w:t>(в том числе закупаемых за пределами Луганской Народной Республики) и содержащиеся в ломе и отходах драгоценных металлов и отходах драгоценных камней, а также в продукции из них, осуществляется юридическими лицами и физическими лицами-предпринимателями на всех стадиях и операциях технологических, производственных и других процессов, связанных с их использованием и обращением;</w:t>
      </w:r>
    </w:p>
    <w:p w:rsidR="00724243" w:rsidRPr="00724243" w:rsidRDefault="00724243" w:rsidP="00C84723">
      <w:pPr>
        <w:numPr>
          <w:ilvl w:val="0"/>
          <w:numId w:val="4"/>
        </w:numPr>
        <w:tabs>
          <w:tab w:val="left" w:pos="4111"/>
          <w:tab w:val="left" w:pos="5387"/>
        </w:tabs>
        <w:spacing w:line="276" w:lineRule="auto"/>
        <w:jc w:val="both"/>
        <w:rPr>
          <w:sz w:val="28"/>
          <w:szCs w:val="28"/>
        </w:rPr>
      </w:pPr>
      <w:r w:rsidRPr="00724243">
        <w:rPr>
          <w:sz w:val="28"/>
          <w:szCs w:val="28"/>
        </w:rPr>
        <w:lastRenderedPageBreak/>
        <w:t>об инвентаризации драгоценных металлов при их производстве, использовании и обращении, а также драгоценных камней при их использовании и обращении, а также ломе и отходах, образующихся при использовании драгоценных металлов и драгоценных камней во всех местах их хранения и использования с проведением технологической зачистки помещений и оборудования;</w:t>
      </w:r>
    </w:p>
    <w:p w:rsidR="00724243" w:rsidRPr="00724243" w:rsidRDefault="00724243" w:rsidP="00C84723">
      <w:pPr>
        <w:numPr>
          <w:ilvl w:val="0"/>
          <w:numId w:val="4"/>
        </w:numPr>
        <w:tabs>
          <w:tab w:val="left" w:pos="4111"/>
          <w:tab w:val="left" w:pos="5387"/>
        </w:tabs>
        <w:spacing w:line="276" w:lineRule="auto"/>
        <w:jc w:val="both"/>
        <w:rPr>
          <w:sz w:val="28"/>
          <w:szCs w:val="28"/>
        </w:rPr>
      </w:pPr>
      <w:r w:rsidRPr="00724243">
        <w:rPr>
          <w:sz w:val="28"/>
          <w:szCs w:val="28"/>
        </w:rPr>
        <w:t>о хранении драгоценных металлов, драгоценных камней и продукции из них, а также лома и отходов, содержащих драгоценные металлы и драгоценные камни, осуществляются юридическими лицами и физическими лицами-предпринимателями таким образом, чтобы была обеспечена их сохранность во всех местах хранения, при производстве, переработке, использовании, обращении, эксплуатации и транспортировке;</w:t>
      </w:r>
    </w:p>
    <w:p w:rsidR="00724243" w:rsidRPr="00724243" w:rsidRDefault="00724243" w:rsidP="00C84723">
      <w:pPr>
        <w:numPr>
          <w:ilvl w:val="0"/>
          <w:numId w:val="4"/>
        </w:numPr>
        <w:tabs>
          <w:tab w:val="left" w:pos="4111"/>
          <w:tab w:val="left" w:pos="5387"/>
        </w:tabs>
        <w:spacing w:line="276" w:lineRule="auto"/>
        <w:jc w:val="both"/>
        <w:rPr>
          <w:sz w:val="28"/>
          <w:szCs w:val="28"/>
        </w:rPr>
      </w:pPr>
      <w:r w:rsidRPr="00724243">
        <w:rPr>
          <w:sz w:val="28"/>
          <w:szCs w:val="28"/>
        </w:rPr>
        <w:t>об отчетности по драгоценным металлам и драгоценным камням, которые юридические лица и физические лица-предприниматели представляют в Министерство финансов Луганской Народной Республики первичные статистические данные о движении драгоценных металлов и драгоценных камней по утвержденным формам государственного статистического наблюдения в соответствии с указаниями по их заполнению по адресам, в сроки и с периодичностью, которые указаны на бланках этих форм.</w:t>
      </w:r>
    </w:p>
    <w:p w:rsidR="00724243" w:rsidRPr="00724243" w:rsidRDefault="00724243" w:rsidP="00C84723">
      <w:pPr>
        <w:tabs>
          <w:tab w:val="left" w:pos="4111"/>
          <w:tab w:val="left" w:pos="5387"/>
        </w:tabs>
        <w:spacing w:line="276" w:lineRule="auto"/>
        <w:ind w:firstLine="709"/>
        <w:jc w:val="both"/>
        <w:rPr>
          <w:sz w:val="28"/>
          <w:szCs w:val="28"/>
        </w:rPr>
      </w:pPr>
      <w:r w:rsidRPr="00724243">
        <w:rPr>
          <w:sz w:val="28"/>
          <w:szCs w:val="28"/>
        </w:rPr>
        <w:t>Учет драгоценных металлов и драгоценных камней во всех видах и состояниях, включая драгоценные металлы и драгоценные камни, входящие в состав покупных комплектующих деталей, изделий, приборов, инструментов, оборудования, материалов, полуфабрикатов (в том числе закупаемых за пределами Луганской Народной Республики) и содержащиеся в ломе и отходах драгоценных металлов и отходах драгоценных камней, а также в продукции из них, осуществляется юридическими лицами и физическими лицами – предпринимателями на всех стадиях и операциях технологических, производственных и других процессов, связанных с их использованием и обращением.</w:t>
      </w:r>
    </w:p>
    <w:p w:rsidR="00724243" w:rsidRPr="00724243" w:rsidRDefault="00724243" w:rsidP="00C84723">
      <w:pPr>
        <w:tabs>
          <w:tab w:val="left" w:pos="4111"/>
          <w:tab w:val="left" w:pos="5387"/>
        </w:tabs>
        <w:spacing w:line="276" w:lineRule="auto"/>
        <w:ind w:firstLine="709"/>
        <w:jc w:val="both"/>
        <w:rPr>
          <w:sz w:val="28"/>
          <w:szCs w:val="28"/>
        </w:rPr>
      </w:pPr>
      <w:r w:rsidRPr="00724243">
        <w:rPr>
          <w:sz w:val="28"/>
          <w:szCs w:val="28"/>
        </w:rPr>
        <w:t>Учет драгоценных металлов и драгоценных камней должен обеспечивать:</w:t>
      </w:r>
    </w:p>
    <w:p w:rsidR="00724243" w:rsidRPr="00724243" w:rsidRDefault="00724243" w:rsidP="00C84723">
      <w:pPr>
        <w:numPr>
          <w:ilvl w:val="0"/>
          <w:numId w:val="5"/>
        </w:numPr>
        <w:tabs>
          <w:tab w:val="left" w:pos="4111"/>
          <w:tab w:val="left" w:pos="5387"/>
        </w:tabs>
        <w:spacing w:line="276" w:lineRule="auto"/>
        <w:jc w:val="both"/>
        <w:rPr>
          <w:sz w:val="28"/>
          <w:szCs w:val="28"/>
        </w:rPr>
      </w:pPr>
      <w:r w:rsidRPr="00724243">
        <w:rPr>
          <w:sz w:val="28"/>
          <w:szCs w:val="28"/>
        </w:rPr>
        <w:t>своевременность и точность сведений об их количестве и местонахождении;</w:t>
      </w:r>
    </w:p>
    <w:p w:rsidR="00724243" w:rsidRPr="00724243" w:rsidRDefault="00724243" w:rsidP="00C84723">
      <w:pPr>
        <w:numPr>
          <w:ilvl w:val="0"/>
          <w:numId w:val="5"/>
        </w:numPr>
        <w:tabs>
          <w:tab w:val="left" w:pos="4111"/>
          <w:tab w:val="left" w:pos="5387"/>
        </w:tabs>
        <w:spacing w:line="276" w:lineRule="auto"/>
        <w:jc w:val="both"/>
        <w:rPr>
          <w:sz w:val="28"/>
          <w:szCs w:val="28"/>
        </w:rPr>
      </w:pPr>
      <w:r w:rsidRPr="00724243">
        <w:rPr>
          <w:sz w:val="28"/>
          <w:szCs w:val="28"/>
        </w:rPr>
        <w:t>контроль за движением драгоценных металлов и драгоценных камней по материально ответственным лицам, структурным подразделениям, юридическим лицам и физическим лицам - предпринимателям в целом;</w:t>
      </w:r>
    </w:p>
    <w:p w:rsidR="00724243" w:rsidRPr="00724243" w:rsidRDefault="00724243" w:rsidP="00C84723">
      <w:pPr>
        <w:numPr>
          <w:ilvl w:val="0"/>
          <w:numId w:val="5"/>
        </w:numPr>
        <w:tabs>
          <w:tab w:val="left" w:pos="4111"/>
          <w:tab w:val="left" w:pos="5387"/>
        </w:tabs>
        <w:spacing w:line="276" w:lineRule="auto"/>
        <w:jc w:val="both"/>
        <w:rPr>
          <w:sz w:val="28"/>
          <w:szCs w:val="28"/>
        </w:rPr>
      </w:pPr>
      <w:r w:rsidRPr="00724243">
        <w:rPr>
          <w:sz w:val="28"/>
          <w:szCs w:val="28"/>
        </w:rPr>
        <w:t>достоверность данных в составляемых формах отчетности.</w:t>
      </w:r>
    </w:p>
    <w:p w:rsidR="006609A5" w:rsidRDefault="006609A5" w:rsidP="00C84723">
      <w:pPr>
        <w:tabs>
          <w:tab w:val="left" w:pos="4111"/>
          <w:tab w:val="left" w:pos="5387"/>
        </w:tabs>
        <w:spacing w:line="276" w:lineRule="auto"/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За нарушение</w:t>
      </w:r>
      <w:r w:rsidRPr="006609A5">
        <w:rPr>
          <w:bCs/>
          <w:kern w:val="32"/>
          <w:sz w:val="28"/>
          <w:szCs w:val="28"/>
        </w:rPr>
        <w:t xml:space="preserve"> правил учета драгоценных металлов, драгоценных камней и продукции из них, непредставление отчетности по установленным </w:t>
      </w:r>
      <w:r w:rsidRPr="006609A5">
        <w:rPr>
          <w:bCs/>
          <w:kern w:val="32"/>
          <w:sz w:val="28"/>
          <w:szCs w:val="28"/>
        </w:rPr>
        <w:lastRenderedPageBreak/>
        <w:t>законодательством формам о движении драгоценных металлов и драгоценных камней в любом виде, состоянии либо представление отчетности, содержащей недостоверные сведения о фактическом расходе драгоценных металлов и драгоценных камней</w:t>
      </w:r>
      <w:r w:rsidR="00F42763">
        <w:rPr>
          <w:bCs/>
          <w:kern w:val="32"/>
          <w:sz w:val="28"/>
          <w:szCs w:val="28"/>
        </w:rPr>
        <w:t>,</w:t>
      </w:r>
      <w:r>
        <w:rPr>
          <w:bCs/>
          <w:kern w:val="32"/>
          <w:sz w:val="28"/>
          <w:szCs w:val="28"/>
        </w:rPr>
        <w:t xml:space="preserve"> </w:t>
      </w:r>
      <w:r w:rsidRPr="006609A5">
        <w:rPr>
          <w:bCs/>
          <w:kern w:val="32"/>
          <w:sz w:val="28"/>
          <w:szCs w:val="28"/>
        </w:rPr>
        <w:t xml:space="preserve">установленных законодательством </w:t>
      </w:r>
      <w:r>
        <w:rPr>
          <w:bCs/>
          <w:kern w:val="32"/>
          <w:sz w:val="28"/>
          <w:szCs w:val="28"/>
        </w:rPr>
        <w:t>обязательных требований влечет административную ответственность, предусмотренную частью 1</w:t>
      </w:r>
      <w:r w:rsidR="00EC49D4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 xml:space="preserve">статьи 15.65. Кодекса Луганской Народной Республики </w:t>
      </w:r>
      <w:r w:rsidR="00F42763">
        <w:rPr>
          <w:bCs/>
          <w:kern w:val="32"/>
          <w:sz w:val="28"/>
          <w:szCs w:val="28"/>
        </w:rPr>
        <w:t xml:space="preserve">                                     </w:t>
      </w:r>
      <w:r>
        <w:rPr>
          <w:bCs/>
          <w:kern w:val="32"/>
          <w:sz w:val="28"/>
          <w:szCs w:val="28"/>
        </w:rPr>
        <w:t>об административных правонарушениях, в виде</w:t>
      </w:r>
      <w:r w:rsidRPr="006609A5">
        <w:rPr>
          <w:bCs/>
          <w:kern w:val="32"/>
          <w:sz w:val="28"/>
          <w:szCs w:val="28"/>
        </w:rPr>
        <w:t xml:space="preserve"> наложение административного штрафа на должностных лиц в размере от двадцати тысяч до пятидесяти тысяч российских рублей; на физических лиц–предпринимателей–от тридцати тысяч до шестидесяти тысяч российских рублей; на юридических лиц –от пятидесяти тысяч до восьмидесяти тысяч российских рублей.</w:t>
      </w:r>
    </w:p>
    <w:p w:rsidR="00107540" w:rsidRPr="008E6F78" w:rsidRDefault="006609A5" w:rsidP="00C84723">
      <w:pPr>
        <w:tabs>
          <w:tab w:val="left" w:pos="4111"/>
          <w:tab w:val="left" w:pos="5387"/>
        </w:tabs>
        <w:spacing w:line="276" w:lineRule="auto"/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За н</w:t>
      </w:r>
      <w:r w:rsidRPr="006609A5">
        <w:rPr>
          <w:bCs/>
          <w:kern w:val="32"/>
          <w:sz w:val="28"/>
          <w:szCs w:val="28"/>
        </w:rPr>
        <w:t>арушение правил хранения и инвентаризации драгоценных металлов, драгоценных камней и продукции из них</w:t>
      </w:r>
      <w:r w:rsidR="00B55E64">
        <w:rPr>
          <w:bCs/>
          <w:kern w:val="32"/>
          <w:sz w:val="28"/>
          <w:szCs w:val="28"/>
        </w:rPr>
        <w:t>,</w:t>
      </w:r>
      <w:r w:rsidR="00B55E64" w:rsidRPr="00B55E64">
        <w:rPr>
          <w:bCs/>
          <w:kern w:val="32"/>
          <w:sz w:val="28"/>
          <w:szCs w:val="28"/>
        </w:rPr>
        <w:t xml:space="preserve"> влечет административную ответственность, предусмотренную </w:t>
      </w:r>
      <w:r w:rsidR="00AC277C">
        <w:rPr>
          <w:bCs/>
          <w:kern w:val="32"/>
          <w:sz w:val="28"/>
          <w:szCs w:val="28"/>
        </w:rPr>
        <w:t>частью 2</w:t>
      </w:r>
      <w:r w:rsidR="00B55E64" w:rsidRPr="00B55E64">
        <w:rPr>
          <w:bCs/>
          <w:kern w:val="32"/>
          <w:sz w:val="28"/>
          <w:szCs w:val="28"/>
        </w:rPr>
        <w:t xml:space="preserve"> статьи 15.65. Кодекса Луганской Народной Республики об административных правонарушениях, в виде</w:t>
      </w:r>
      <w:r w:rsidR="00B55E64">
        <w:rPr>
          <w:bCs/>
          <w:kern w:val="32"/>
          <w:sz w:val="28"/>
          <w:szCs w:val="28"/>
        </w:rPr>
        <w:t xml:space="preserve"> </w:t>
      </w:r>
      <w:r w:rsidRPr="006609A5">
        <w:rPr>
          <w:bCs/>
          <w:kern w:val="32"/>
          <w:sz w:val="28"/>
          <w:szCs w:val="28"/>
        </w:rPr>
        <w:t xml:space="preserve"> наложение административного штрафа на должностных лиц в размере</w:t>
      </w:r>
      <w:r w:rsidR="00B55E64">
        <w:rPr>
          <w:bCs/>
          <w:kern w:val="32"/>
          <w:sz w:val="28"/>
          <w:szCs w:val="28"/>
        </w:rPr>
        <w:t xml:space="preserve">                             </w:t>
      </w:r>
      <w:r w:rsidRPr="006609A5">
        <w:rPr>
          <w:bCs/>
          <w:kern w:val="32"/>
          <w:sz w:val="28"/>
          <w:szCs w:val="28"/>
        </w:rPr>
        <w:t xml:space="preserve"> от сорока тысяч до семидесяти тысяч российских рублей; </w:t>
      </w:r>
      <w:r w:rsidRPr="008E6F78">
        <w:rPr>
          <w:bCs/>
          <w:kern w:val="32"/>
          <w:sz w:val="28"/>
          <w:szCs w:val="28"/>
        </w:rPr>
        <w:t>на физических лиц–предпринимателей–от пятидесяти тысяч до восьмидесяти тысяч российских рублей; на юридических лиц –от восьмидесяти тысяч д</w:t>
      </w:r>
      <w:r w:rsidR="00B55E64" w:rsidRPr="008E6F78">
        <w:rPr>
          <w:bCs/>
          <w:kern w:val="32"/>
          <w:sz w:val="28"/>
          <w:szCs w:val="28"/>
        </w:rPr>
        <w:t>о ста тысяч российских рублей.</w:t>
      </w:r>
    </w:p>
    <w:p w:rsidR="005B1D53" w:rsidRDefault="005B1D53" w:rsidP="00C84723">
      <w:pPr>
        <w:tabs>
          <w:tab w:val="left" w:pos="4111"/>
          <w:tab w:val="left" w:pos="5387"/>
        </w:tabs>
        <w:spacing w:line="276" w:lineRule="auto"/>
        <w:ind w:firstLine="709"/>
        <w:jc w:val="both"/>
        <w:rPr>
          <w:bCs/>
          <w:kern w:val="32"/>
          <w:sz w:val="28"/>
          <w:szCs w:val="28"/>
        </w:rPr>
      </w:pPr>
    </w:p>
    <w:p w:rsidR="00B55E64" w:rsidRPr="00AF3272" w:rsidRDefault="00B55E64" w:rsidP="00724243">
      <w:pPr>
        <w:tabs>
          <w:tab w:val="left" w:pos="4111"/>
          <w:tab w:val="left" w:pos="5387"/>
        </w:tabs>
        <w:ind w:firstLine="709"/>
        <w:jc w:val="both"/>
        <w:rPr>
          <w:bCs/>
          <w:kern w:val="32"/>
          <w:sz w:val="28"/>
          <w:szCs w:val="28"/>
        </w:rPr>
      </w:pPr>
    </w:p>
    <w:p w:rsidR="00CC7122" w:rsidRDefault="00B5642B" w:rsidP="002B0100">
      <w:pPr>
        <w:rPr>
          <w:sz w:val="28"/>
          <w:szCs w:val="28"/>
        </w:rPr>
      </w:pPr>
      <w:r w:rsidRPr="00B5642B">
        <w:rPr>
          <w:sz w:val="28"/>
          <w:szCs w:val="28"/>
        </w:rPr>
        <w:t>Министр финансов</w:t>
      </w:r>
    </w:p>
    <w:p w:rsidR="002332A0" w:rsidRPr="00B5642B" w:rsidRDefault="002332A0" w:rsidP="002B0100">
      <w:pPr>
        <w:rPr>
          <w:sz w:val="28"/>
          <w:szCs w:val="28"/>
        </w:rPr>
      </w:pPr>
    </w:p>
    <w:p w:rsidR="00B5642B" w:rsidRPr="00B5642B" w:rsidRDefault="00B5642B" w:rsidP="002B0100">
      <w:pPr>
        <w:rPr>
          <w:sz w:val="28"/>
          <w:szCs w:val="28"/>
        </w:rPr>
      </w:pPr>
      <w:r w:rsidRPr="00B5642B">
        <w:rPr>
          <w:sz w:val="28"/>
          <w:szCs w:val="28"/>
        </w:rPr>
        <w:t xml:space="preserve">Луганской Народной Республики                       </w:t>
      </w:r>
      <w:r>
        <w:rPr>
          <w:sz w:val="28"/>
          <w:szCs w:val="28"/>
        </w:rPr>
        <w:t xml:space="preserve">                      </w:t>
      </w:r>
      <w:r w:rsidRPr="00B5642B">
        <w:rPr>
          <w:sz w:val="28"/>
          <w:szCs w:val="28"/>
        </w:rPr>
        <w:t xml:space="preserve">         Е.В. Мануйлов</w:t>
      </w:r>
    </w:p>
    <w:p w:rsidR="009360A6" w:rsidRDefault="009360A6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B55E64" w:rsidRDefault="00B55E64" w:rsidP="002B0100">
      <w:pPr>
        <w:rPr>
          <w:sz w:val="28"/>
          <w:szCs w:val="28"/>
        </w:rPr>
      </w:pPr>
    </w:p>
    <w:p w:rsidR="00B55E64" w:rsidRDefault="00B55E64" w:rsidP="002B0100">
      <w:pPr>
        <w:rPr>
          <w:sz w:val="28"/>
          <w:szCs w:val="28"/>
        </w:rPr>
      </w:pPr>
    </w:p>
    <w:p w:rsidR="00B55E64" w:rsidRDefault="00B55E64" w:rsidP="002B0100">
      <w:pPr>
        <w:rPr>
          <w:sz w:val="28"/>
          <w:szCs w:val="28"/>
        </w:rPr>
      </w:pPr>
    </w:p>
    <w:p w:rsidR="00B55E64" w:rsidRDefault="00B55E64" w:rsidP="002B0100">
      <w:pPr>
        <w:rPr>
          <w:sz w:val="28"/>
          <w:szCs w:val="28"/>
        </w:rPr>
      </w:pPr>
    </w:p>
    <w:p w:rsidR="00B55E64" w:rsidRDefault="00B55E64" w:rsidP="002B0100">
      <w:pPr>
        <w:rPr>
          <w:sz w:val="28"/>
          <w:szCs w:val="28"/>
        </w:rPr>
      </w:pPr>
    </w:p>
    <w:p w:rsidR="00B55E64" w:rsidRDefault="00B55E64" w:rsidP="002B0100">
      <w:pPr>
        <w:rPr>
          <w:sz w:val="28"/>
          <w:szCs w:val="28"/>
        </w:rPr>
      </w:pPr>
    </w:p>
    <w:p w:rsidR="00FE11B5" w:rsidRDefault="00FE11B5" w:rsidP="002B0100">
      <w:pPr>
        <w:rPr>
          <w:sz w:val="28"/>
          <w:szCs w:val="28"/>
        </w:rPr>
      </w:pPr>
    </w:p>
    <w:p w:rsidR="00FE11B5" w:rsidRDefault="00FE11B5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Pr="009363CD" w:rsidRDefault="009363CD" w:rsidP="002B0100">
      <w:pPr>
        <w:rPr>
          <w:sz w:val="20"/>
          <w:szCs w:val="20"/>
        </w:rPr>
      </w:pPr>
      <w:bookmarkStart w:id="0" w:name="_GoBack"/>
      <w:bookmarkEnd w:id="0"/>
    </w:p>
    <w:sectPr w:rsidR="009363CD" w:rsidRPr="009363CD" w:rsidSect="004013B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89" w:rsidRDefault="00904A89" w:rsidP="00C4757B">
      <w:r>
        <w:separator/>
      </w:r>
    </w:p>
  </w:endnote>
  <w:endnote w:type="continuationSeparator" w:id="0">
    <w:p w:rsidR="00904A89" w:rsidRDefault="00904A89" w:rsidP="00C4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89" w:rsidRDefault="00904A89" w:rsidP="00C4757B">
      <w:r>
        <w:separator/>
      </w:r>
    </w:p>
  </w:footnote>
  <w:footnote w:type="continuationSeparator" w:id="0">
    <w:p w:rsidR="00904A89" w:rsidRDefault="00904A89" w:rsidP="00C4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822747"/>
      <w:docPartObj>
        <w:docPartGallery w:val="Page Numbers (Top of Page)"/>
        <w:docPartUnique/>
      </w:docPartObj>
    </w:sdtPr>
    <w:sdtEndPr/>
    <w:sdtContent>
      <w:p w:rsidR="004013BC" w:rsidRDefault="004013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B4A">
          <w:rPr>
            <w:noProof/>
          </w:rPr>
          <w:t>3</w:t>
        </w:r>
        <w:r>
          <w:fldChar w:fldCharType="end"/>
        </w:r>
      </w:p>
    </w:sdtContent>
  </w:sdt>
  <w:p w:rsidR="004013BC" w:rsidRDefault="004013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89D"/>
    <w:multiLevelType w:val="hybridMultilevel"/>
    <w:tmpl w:val="B0A8C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7C85"/>
    <w:multiLevelType w:val="hybridMultilevel"/>
    <w:tmpl w:val="AB3EF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011593"/>
    <w:multiLevelType w:val="hybridMultilevel"/>
    <w:tmpl w:val="CC9C0DA0"/>
    <w:lvl w:ilvl="0" w:tplc="8C4EF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97593E"/>
    <w:multiLevelType w:val="multilevel"/>
    <w:tmpl w:val="ECA2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E21294"/>
    <w:multiLevelType w:val="multilevel"/>
    <w:tmpl w:val="B36A8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AB13E32"/>
    <w:multiLevelType w:val="multilevel"/>
    <w:tmpl w:val="65D634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AB"/>
    <w:rsid w:val="000020BE"/>
    <w:rsid w:val="0000624F"/>
    <w:rsid w:val="000126E7"/>
    <w:rsid w:val="00020903"/>
    <w:rsid w:val="00037B28"/>
    <w:rsid w:val="00055B1B"/>
    <w:rsid w:val="00061C32"/>
    <w:rsid w:val="00082852"/>
    <w:rsid w:val="000C1E45"/>
    <w:rsid w:val="000D2253"/>
    <w:rsid w:val="000D3E48"/>
    <w:rsid w:val="000D578C"/>
    <w:rsid w:val="000E78BD"/>
    <w:rsid w:val="000F3653"/>
    <w:rsid w:val="00107540"/>
    <w:rsid w:val="001338B3"/>
    <w:rsid w:val="00137A92"/>
    <w:rsid w:val="0015248E"/>
    <w:rsid w:val="00154225"/>
    <w:rsid w:val="00154BD1"/>
    <w:rsid w:val="00160562"/>
    <w:rsid w:val="00160911"/>
    <w:rsid w:val="00161717"/>
    <w:rsid w:val="0017437D"/>
    <w:rsid w:val="00174C60"/>
    <w:rsid w:val="0018397C"/>
    <w:rsid w:val="001A70F6"/>
    <w:rsid w:val="001C1C73"/>
    <w:rsid w:val="001F3CF5"/>
    <w:rsid w:val="001F4D8C"/>
    <w:rsid w:val="001F61E2"/>
    <w:rsid w:val="001F709B"/>
    <w:rsid w:val="002028D6"/>
    <w:rsid w:val="002054D6"/>
    <w:rsid w:val="002056CE"/>
    <w:rsid w:val="00213ADB"/>
    <w:rsid w:val="00221108"/>
    <w:rsid w:val="002256A9"/>
    <w:rsid w:val="002332A0"/>
    <w:rsid w:val="00233DED"/>
    <w:rsid w:val="00245FEF"/>
    <w:rsid w:val="00254658"/>
    <w:rsid w:val="00257817"/>
    <w:rsid w:val="002639B6"/>
    <w:rsid w:val="00273B35"/>
    <w:rsid w:val="002760A1"/>
    <w:rsid w:val="002843E3"/>
    <w:rsid w:val="002857F1"/>
    <w:rsid w:val="002865AE"/>
    <w:rsid w:val="00293173"/>
    <w:rsid w:val="00296020"/>
    <w:rsid w:val="002B0100"/>
    <w:rsid w:val="002B699B"/>
    <w:rsid w:val="002D3FF8"/>
    <w:rsid w:val="003053FE"/>
    <w:rsid w:val="00323CD7"/>
    <w:rsid w:val="00324D01"/>
    <w:rsid w:val="00365565"/>
    <w:rsid w:val="00366270"/>
    <w:rsid w:val="003743BB"/>
    <w:rsid w:val="0039044A"/>
    <w:rsid w:val="003C62F5"/>
    <w:rsid w:val="003D6FBF"/>
    <w:rsid w:val="003E58B5"/>
    <w:rsid w:val="004013BC"/>
    <w:rsid w:val="00415DCD"/>
    <w:rsid w:val="00427CA4"/>
    <w:rsid w:val="00427E7E"/>
    <w:rsid w:val="00432054"/>
    <w:rsid w:val="00437A9E"/>
    <w:rsid w:val="00443254"/>
    <w:rsid w:val="00443C35"/>
    <w:rsid w:val="00446CAA"/>
    <w:rsid w:val="00477925"/>
    <w:rsid w:val="00485520"/>
    <w:rsid w:val="00491EB2"/>
    <w:rsid w:val="00494154"/>
    <w:rsid w:val="004A0CE9"/>
    <w:rsid w:val="004A7982"/>
    <w:rsid w:val="004B3481"/>
    <w:rsid w:val="004C746F"/>
    <w:rsid w:val="004E0A85"/>
    <w:rsid w:val="004E7A91"/>
    <w:rsid w:val="004F3BED"/>
    <w:rsid w:val="00555916"/>
    <w:rsid w:val="005601DD"/>
    <w:rsid w:val="00562EFE"/>
    <w:rsid w:val="0057556A"/>
    <w:rsid w:val="005A247B"/>
    <w:rsid w:val="005B1D53"/>
    <w:rsid w:val="005D556B"/>
    <w:rsid w:val="005E7F39"/>
    <w:rsid w:val="005F0489"/>
    <w:rsid w:val="005F4832"/>
    <w:rsid w:val="005F48D9"/>
    <w:rsid w:val="005F4DB9"/>
    <w:rsid w:val="006136E3"/>
    <w:rsid w:val="00617AC8"/>
    <w:rsid w:val="00623058"/>
    <w:rsid w:val="0063175C"/>
    <w:rsid w:val="00636C8E"/>
    <w:rsid w:val="006609A5"/>
    <w:rsid w:val="0067054E"/>
    <w:rsid w:val="0067540F"/>
    <w:rsid w:val="006C40FD"/>
    <w:rsid w:val="006D1DAB"/>
    <w:rsid w:val="00701A44"/>
    <w:rsid w:val="00701D61"/>
    <w:rsid w:val="0070599D"/>
    <w:rsid w:val="00715D59"/>
    <w:rsid w:val="00724243"/>
    <w:rsid w:val="0075288A"/>
    <w:rsid w:val="00756842"/>
    <w:rsid w:val="00757A4E"/>
    <w:rsid w:val="0076291D"/>
    <w:rsid w:val="00781E6A"/>
    <w:rsid w:val="007E7AC5"/>
    <w:rsid w:val="008222A6"/>
    <w:rsid w:val="008320D2"/>
    <w:rsid w:val="00832FE2"/>
    <w:rsid w:val="00835789"/>
    <w:rsid w:val="00874443"/>
    <w:rsid w:val="0087737A"/>
    <w:rsid w:val="00880593"/>
    <w:rsid w:val="0088411A"/>
    <w:rsid w:val="00884EED"/>
    <w:rsid w:val="00886361"/>
    <w:rsid w:val="008865E0"/>
    <w:rsid w:val="0088666C"/>
    <w:rsid w:val="00887F75"/>
    <w:rsid w:val="00893C1E"/>
    <w:rsid w:val="008A29C6"/>
    <w:rsid w:val="008B0B95"/>
    <w:rsid w:val="008E5A1F"/>
    <w:rsid w:val="008E6F78"/>
    <w:rsid w:val="008F3FFE"/>
    <w:rsid w:val="00904A89"/>
    <w:rsid w:val="00907DE7"/>
    <w:rsid w:val="009149DA"/>
    <w:rsid w:val="00915628"/>
    <w:rsid w:val="00924292"/>
    <w:rsid w:val="009328AF"/>
    <w:rsid w:val="009360A6"/>
    <w:rsid w:val="009363CD"/>
    <w:rsid w:val="00953CEE"/>
    <w:rsid w:val="00960537"/>
    <w:rsid w:val="0096235F"/>
    <w:rsid w:val="00980D2F"/>
    <w:rsid w:val="00981FC1"/>
    <w:rsid w:val="009907E9"/>
    <w:rsid w:val="00997773"/>
    <w:rsid w:val="009A266A"/>
    <w:rsid w:val="009D392F"/>
    <w:rsid w:val="009D74BC"/>
    <w:rsid w:val="009E6E5C"/>
    <w:rsid w:val="00A107A2"/>
    <w:rsid w:val="00A11FE0"/>
    <w:rsid w:val="00A35F51"/>
    <w:rsid w:val="00A368E6"/>
    <w:rsid w:val="00A373A3"/>
    <w:rsid w:val="00A4269D"/>
    <w:rsid w:val="00A44057"/>
    <w:rsid w:val="00A55A11"/>
    <w:rsid w:val="00A77A89"/>
    <w:rsid w:val="00AA3DE1"/>
    <w:rsid w:val="00AA44C0"/>
    <w:rsid w:val="00AA787F"/>
    <w:rsid w:val="00AC1C7E"/>
    <w:rsid w:val="00AC277C"/>
    <w:rsid w:val="00AC6877"/>
    <w:rsid w:val="00AE67BD"/>
    <w:rsid w:val="00AF3272"/>
    <w:rsid w:val="00AF5D78"/>
    <w:rsid w:val="00B20C77"/>
    <w:rsid w:val="00B40178"/>
    <w:rsid w:val="00B54E03"/>
    <w:rsid w:val="00B55E64"/>
    <w:rsid w:val="00B5642B"/>
    <w:rsid w:val="00B91D50"/>
    <w:rsid w:val="00B94228"/>
    <w:rsid w:val="00BA0EA5"/>
    <w:rsid w:val="00BA73B8"/>
    <w:rsid w:val="00BD51A3"/>
    <w:rsid w:val="00BF372D"/>
    <w:rsid w:val="00C21F25"/>
    <w:rsid w:val="00C30C64"/>
    <w:rsid w:val="00C34291"/>
    <w:rsid w:val="00C36D13"/>
    <w:rsid w:val="00C4757B"/>
    <w:rsid w:val="00C6059C"/>
    <w:rsid w:val="00C72F62"/>
    <w:rsid w:val="00C84723"/>
    <w:rsid w:val="00C8481C"/>
    <w:rsid w:val="00C857F9"/>
    <w:rsid w:val="00CA0C24"/>
    <w:rsid w:val="00CB7672"/>
    <w:rsid w:val="00CB7E23"/>
    <w:rsid w:val="00CC7122"/>
    <w:rsid w:val="00CD0EEC"/>
    <w:rsid w:val="00CD7B4A"/>
    <w:rsid w:val="00CF73A6"/>
    <w:rsid w:val="00D1196A"/>
    <w:rsid w:val="00D124AB"/>
    <w:rsid w:val="00D42B2D"/>
    <w:rsid w:val="00D46DB6"/>
    <w:rsid w:val="00D50EC8"/>
    <w:rsid w:val="00D624B6"/>
    <w:rsid w:val="00D73285"/>
    <w:rsid w:val="00D92269"/>
    <w:rsid w:val="00DB0640"/>
    <w:rsid w:val="00DC1394"/>
    <w:rsid w:val="00DE5FCD"/>
    <w:rsid w:val="00DF3614"/>
    <w:rsid w:val="00DF75F2"/>
    <w:rsid w:val="00E0074B"/>
    <w:rsid w:val="00E10D79"/>
    <w:rsid w:val="00E31BBF"/>
    <w:rsid w:val="00E33C85"/>
    <w:rsid w:val="00E411C3"/>
    <w:rsid w:val="00E4168E"/>
    <w:rsid w:val="00E65522"/>
    <w:rsid w:val="00E7205D"/>
    <w:rsid w:val="00E73BAF"/>
    <w:rsid w:val="00E95389"/>
    <w:rsid w:val="00EA4A9E"/>
    <w:rsid w:val="00EC49D4"/>
    <w:rsid w:val="00EE5F62"/>
    <w:rsid w:val="00EE6104"/>
    <w:rsid w:val="00EF58B9"/>
    <w:rsid w:val="00F42763"/>
    <w:rsid w:val="00F46773"/>
    <w:rsid w:val="00F647AD"/>
    <w:rsid w:val="00F64BE9"/>
    <w:rsid w:val="00FA1091"/>
    <w:rsid w:val="00FA20A7"/>
    <w:rsid w:val="00FB0F15"/>
    <w:rsid w:val="00FB58B0"/>
    <w:rsid w:val="00FC6900"/>
    <w:rsid w:val="00FE11B5"/>
    <w:rsid w:val="00F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5520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286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5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475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7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75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7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21108"/>
    <w:pPr>
      <w:ind w:left="720"/>
      <w:contextualSpacing/>
    </w:pPr>
  </w:style>
  <w:style w:type="table" w:styleId="ab">
    <w:name w:val="Table Grid"/>
    <w:basedOn w:val="a1"/>
    <w:uiPriority w:val="59"/>
    <w:rsid w:val="004A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A7982"/>
    <w:rPr>
      <w:color w:val="0000FF" w:themeColor="hyperlink"/>
      <w:u w:val="single"/>
    </w:rPr>
  </w:style>
  <w:style w:type="paragraph" w:styleId="ad">
    <w:name w:val="No Spacing"/>
    <w:uiPriority w:val="1"/>
    <w:qFormat/>
    <w:rsid w:val="0092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5520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286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5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475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7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75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7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21108"/>
    <w:pPr>
      <w:ind w:left="720"/>
      <w:contextualSpacing/>
    </w:pPr>
  </w:style>
  <w:style w:type="table" w:styleId="ab">
    <w:name w:val="Table Grid"/>
    <w:basedOn w:val="a1"/>
    <w:uiPriority w:val="59"/>
    <w:rsid w:val="004A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A7982"/>
    <w:rPr>
      <w:color w:val="0000FF" w:themeColor="hyperlink"/>
      <w:u w:val="single"/>
    </w:rPr>
  </w:style>
  <w:style w:type="paragraph" w:styleId="ad">
    <w:name w:val="No Spacing"/>
    <w:uiPriority w:val="1"/>
    <w:qFormat/>
    <w:rsid w:val="0092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7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5E32-F7C9-4A6A-8B3A-1986B706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</dc:creator>
  <cp:lastModifiedBy>Алексей  А. Сенский</cp:lastModifiedBy>
  <cp:revision>19</cp:revision>
  <cp:lastPrinted>2021-03-24T13:25:00Z</cp:lastPrinted>
  <dcterms:created xsi:type="dcterms:W3CDTF">2021-03-24T13:15:00Z</dcterms:created>
  <dcterms:modified xsi:type="dcterms:W3CDTF">2021-03-29T11:09:00Z</dcterms:modified>
</cp:coreProperties>
</file>