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CC072" w14:textId="77777777" w:rsidR="007D29B3" w:rsidRPr="007D29B3" w:rsidRDefault="007D29B3" w:rsidP="007D29B3">
      <w:pPr>
        <w:tabs>
          <w:tab w:val="left" w:pos="4253"/>
          <w:tab w:val="center" w:pos="4819"/>
          <w:tab w:val="left" w:pos="5387"/>
          <w:tab w:val="left" w:pos="71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B3"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eastAsia="ru-RU"/>
        </w:rPr>
        <w:drawing>
          <wp:inline distT="0" distB="0" distL="0" distR="0" wp14:anchorId="313DCC91" wp14:editId="2ADDB383">
            <wp:extent cx="719455" cy="659130"/>
            <wp:effectExtent l="0" t="0" r="4445" b="7620"/>
            <wp:docPr id="1" name="Рисунок 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FA55D" w14:textId="77777777" w:rsidR="007D29B3" w:rsidRPr="007D29B3" w:rsidRDefault="007D29B3" w:rsidP="007D29B3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</w:t>
      </w:r>
    </w:p>
    <w:p w14:paraId="7617B35A" w14:textId="77777777" w:rsidR="007D29B3" w:rsidRPr="007D29B3" w:rsidRDefault="007D29B3" w:rsidP="007D29B3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ЛУГАНСКОЙ НАРОДНОЙ РЕСПУБЛИКИ</w:t>
      </w:r>
    </w:p>
    <w:p w14:paraId="06488A58" w14:textId="77777777" w:rsidR="007D29B3" w:rsidRPr="007D29B3" w:rsidRDefault="007D29B3" w:rsidP="007D29B3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(МИНФИН ЛНР)</w:t>
      </w:r>
    </w:p>
    <w:p w14:paraId="27F0152E" w14:textId="77777777" w:rsidR="007D29B3" w:rsidRPr="007D29B3" w:rsidRDefault="007D29B3" w:rsidP="007D29B3">
      <w:pPr>
        <w:tabs>
          <w:tab w:val="left" w:pos="4253"/>
          <w:tab w:val="left" w:pos="53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95CEE" w14:textId="77777777" w:rsidR="007D29B3" w:rsidRPr="007D29B3" w:rsidRDefault="007D29B3" w:rsidP="007D2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2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1EDA6C" w14:textId="77777777" w:rsidR="007D29B3" w:rsidRPr="007D29B3" w:rsidRDefault="007D29B3" w:rsidP="007D2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931"/>
      </w:tblGrid>
      <w:tr w:rsidR="007D29B3" w:rsidRPr="007D29B3" w14:paraId="23EF99E6" w14:textId="77777777" w:rsidTr="00854693">
        <w:tc>
          <w:tcPr>
            <w:tcW w:w="4785" w:type="dxa"/>
            <w:shd w:val="clear" w:color="auto" w:fill="auto"/>
          </w:tcPr>
          <w:p w14:paraId="2BAE3169" w14:textId="7ED8CC04" w:rsidR="007D29B3" w:rsidRPr="007D29B3" w:rsidRDefault="007D29B3" w:rsidP="00B5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5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7D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5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  <w:r w:rsidRPr="007D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                                                       </w:t>
            </w:r>
          </w:p>
        </w:tc>
        <w:tc>
          <w:tcPr>
            <w:tcW w:w="5104" w:type="dxa"/>
            <w:shd w:val="clear" w:color="auto" w:fill="auto"/>
          </w:tcPr>
          <w:p w14:paraId="54AA4A42" w14:textId="7B2E7EAC" w:rsidR="007D29B3" w:rsidRPr="007D29B3" w:rsidRDefault="007D29B3" w:rsidP="00B5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№ </w:t>
            </w:r>
            <w:r w:rsidR="00B5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14:paraId="39EFD0D1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AA79C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Луганск</w:t>
      </w:r>
    </w:p>
    <w:p w14:paraId="3F6CE2AA" w14:textId="77777777" w:rsidR="007D29B3" w:rsidRPr="007D29B3" w:rsidRDefault="007D29B3" w:rsidP="007D29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0692D" w14:textId="77777777" w:rsidR="007D29B3" w:rsidRPr="007D29B3" w:rsidRDefault="007D29B3" w:rsidP="007D29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FBFE2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приказ Министерства финансов</w:t>
      </w:r>
    </w:p>
    <w:p w14:paraId="78412773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от 12.01.2023 № 6 «О наделении государственных (муниципальных) учреждений </w:t>
      </w:r>
    </w:p>
    <w:p w14:paraId="76936BC6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14:paraId="109A74A8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получателей бюджетных средств в 2023 году»</w:t>
      </w:r>
    </w:p>
    <w:p w14:paraId="107A0FE6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C0AD3E" w14:textId="77777777" w:rsidR="007D29B3" w:rsidRPr="007D29B3" w:rsidRDefault="007D29B3" w:rsidP="007D2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8A80F6" w14:textId="20319D3A" w:rsidR="007D29B3" w:rsidRPr="007D29B3" w:rsidRDefault="007D29B3" w:rsidP="00A312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29B3">
        <w:rPr>
          <w:rFonts w:ascii="Times New Roman" w:eastAsia="Calibri" w:hAnsi="Times New Roman" w:cs="Times New Roman"/>
          <w:sz w:val="28"/>
          <w:szCs w:val="28"/>
        </w:rPr>
        <w:t>В соответствии с подпунктом 19.10 пункта 19 раздела III Положения</w:t>
      </w:r>
      <w:r w:rsidR="00A3128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D29B3">
        <w:rPr>
          <w:rFonts w:ascii="Times New Roman" w:eastAsia="Calibri" w:hAnsi="Times New Roman" w:cs="Times New Roman"/>
          <w:sz w:val="28"/>
          <w:szCs w:val="28"/>
        </w:rPr>
        <w:t>о Министерстве финансов Луганской Народной Республики, утвержденного постановлением Правительства Луганской Народной Республики от 30.03.2021 № 246/21 (с изменениями), на основании пункта 2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</w:t>
      </w:r>
      <w:proofErr w:type="gramEnd"/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внебюджетных фондов и местных бюджетов, а также исполнения указанных бюджетов </w:t>
      </w:r>
      <w:r w:rsidR="009D5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9D5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формирования </w:t>
      </w:r>
      <w:r w:rsidR="009D56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бюджетной  </w:t>
      </w:r>
      <w:r w:rsidR="009D5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отчетности </w:t>
      </w:r>
      <w:r w:rsidR="009D5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9D5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 2023 – 2025  годы»</w:t>
      </w:r>
    </w:p>
    <w:p w14:paraId="1C822AEC" w14:textId="77777777" w:rsidR="007D29B3" w:rsidRPr="007D29B3" w:rsidRDefault="007D29B3" w:rsidP="007D29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 р и к а з ы в а ю:</w:t>
      </w:r>
    </w:p>
    <w:p w14:paraId="02731ADA" w14:textId="77777777" w:rsidR="00677F2D" w:rsidRPr="00677F2D" w:rsidRDefault="007D29B3" w:rsidP="00677F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1. Внести в Приложение «Перечень участников бюджетного процесса по Луганской Народной Республике» к приказу Министерства финансов </w:t>
      </w:r>
      <w:r w:rsidR="00677F2D" w:rsidRPr="00677F2D">
        <w:rPr>
          <w:rFonts w:ascii="Times New Roman" w:eastAsia="Calibri" w:hAnsi="Times New Roman" w:cs="Times New Roman"/>
          <w:sz w:val="28"/>
          <w:szCs w:val="28"/>
        </w:rPr>
        <w:lastRenderedPageBreak/>
        <w:t>Луганской Народной Республики от 12.01.2023 № 6 «О наделении государственных (муниципальных) учреждений Луганской Народной Республики полномочиями получателей бюджетных средств в 2023 году»          с изменениями (далее – Приложение), следующие изменения:</w:t>
      </w:r>
    </w:p>
    <w:p w14:paraId="14D9D6D1" w14:textId="77777777" w:rsidR="00677F2D" w:rsidRPr="00677F2D" w:rsidRDefault="00677F2D" w:rsidP="00677F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12DD8F" w14:textId="77777777" w:rsidR="00677F2D" w:rsidRPr="00677F2D" w:rsidRDefault="00677F2D" w:rsidP="00677F2D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Строку № 374 Приложения изложить в следующей редакции:</w:t>
      </w:r>
    </w:p>
    <w:p w14:paraId="62CA61F5" w14:textId="77777777" w:rsidR="00677F2D" w:rsidRPr="00677F2D" w:rsidRDefault="00677F2D" w:rsidP="00677F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762" w:type="dxa"/>
        <w:tblInd w:w="174" w:type="dxa"/>
        <w:tblLook w:val="04A0" w:firstRow="1" w:lastRow="0" w:firstColumn="1" w:lastColumn="0" w:noHBand="0" w:noVBand="1"/>
      </w:tblPr>
      <w:tblGrid>
        <w:gridCol w:w="359"/>
        <w:gridCol w:w="566"/>
        <w:gridCol w:w="516"/>
        <w:gridCol w:w="832"/>
        <w:gridCol w:w="3003"/>
        <w:gridCol w:w="1324"/>
        <w:gridCol w:w="1420"/>
        <w:gridCol w:w="1412"/>
        <w:gridCol w:w="330"/>
      </w:tblGrid>
      <w:tr w:rsidR="00677F2D" w:rsidRPr="00677F2D" w14:paraId="52C1DE97" w14:textId="77777777" w:rsidTr="00FC17BD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CD7E3" w14:textId="77777777" w:rsidR="00677F2D" w:rsidRPr="00677F2D" w:rsidRDefault="00677F2D" w:rsidP="00677F2D">
            <w:pPr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292D7D0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2D">
              <w:rPr>
                <w:rFonts w:ascii="Times New Roman" w:eastAsia="Calibri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76" w:type="dxa"/>
            <w:vAlign w:val="center"/>
          </w:tcPr>
          <w:p w14:paraId="466E10D1" w14:textId="7AF9813B" w:rsidR="00677F2D" w:rsidRPr="00677F2D" w:rsidRDefault="007D57B8" w:rsidP="00677F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827</w:t>
            </w:r>
            <w:bookmarkStart w:id="0" w:name="_GoBack"/>
            <w:bookmarkEnd w:id="0"/>
          </w:p>
        </w:tc>
        <w:tc>
          <w:tcPr>
            <w:tcW w:w="839" w:type="dxa"/>
            <w:vAlign w:val="center"/>
          </w:tcPr>
          <w:p w14:paraId="0787FBFE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2D">
              <w:rPr>
                <w:rFonts w:ascii="Times New Roman" w:eastAsia="Calibri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021" w:type="dxa"/>
            <w:vAlign w:val="center"/>
          </w:tcPr>
          <w:p w14:paraId="06DAFF7E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АППАРАТ УПОЛНОМОЧЕННОГО ПО ПРАВАМ РЕБЕНКА В ЛУГАНСКОЙ НАРОДНОЙ РЕСПУБЛИКЕ </w:t>
            </w:r>
          </w:p>
        </w:tc>
        <w:tc>
          <w:tcPr>
            <w:tcW w:w="1328" w:type="dxa"/>
            <w:vAlign w:val="center"/>
          </w:tcPr>
          <w:p w14:paraId="1A882B70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9403017324</w:t>
            </w:r>
          </w:p>
        </w:tc>
        <w:tc>
          <w:tcPr>
            <w:tcW w:w="1428" w:type="dxa"/>
            <w:vAlign w:val="center"/>
          </w:tcPr>
          <w:p w14:paraId="74F73709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940301001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4B073BD2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1229400067390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8EC253" w14:textId="77777777" w:rsidR="00677F2D" w:rsidRPr="00677F2D" w:rsidRDefault="00677F2D" w:rsidP="00677F2D">
            <w:pPr>
              <w:jc w:val="center"/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79D68C3A" w14:textId="77777777" w:rsidR="00677F2D" w:rsidRPr="00677F2D" w:rsidRDefault="00677F2D" w:rsidP="00677F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CE8B7A" w14:textId="77777777" w:rsidR="00677F2D" w:rsidRPr="00677F2D" w:rsidRDefault="00677F2D" w:rsidP="00677F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1.2.</w:t>
      </w:r>
      <w:r w:rsidRPr="00677F2D">
        <w:rPr>
          <w:rFonts w:ascii="Times New Roman" w:eastAsia="Calibri" w:hAnsi="Times New Roman" w:cs="Times New Roman"/>
        </w:rPr>
        <w:t xml:space="preserve"> </w:t>
      </w:r>
      <w:r w:rsidRPr="00677F2D">
        <w:rPr>
          <w:rFonts w:ascii="Times New Roman" w:eastAsia="Calibri" w:hAnsi="Times New Roman" w:cs="Times New Roman"/>
          <w:sz w:val="28"/>
          <w:szCs w:val="28"/>
        </w:rPr>
        <w:t>Приложение после строки № 777 дополнить строкой № 777</w:t>
      </w:r>
      <w:r w:rsidRPr="00677F2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677F2D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14:paraId="2CC98B48" w14:textId="77777777" w:rsidR="00677F2D" w:rsidRPr="00677F2D" w:rsidRDefault="00677F2D" w:rsidP="00677F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852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390"/>
        <w:gridCol w:w="582"/>
        <w:gridCol w:w="512"/>
        <w:gridCol w:w="837"/>
        <w:gridCol w:w="2888"/>
        <w:gridCol w:w="1520"/>
        <w:gridCol w:w="1315"/>
        <w:gridCol w:w="1418"/>
        <w:gridCol w:w="390"/>
      </w:tblGrid>
      <w:tr w:rsidR="00677F2D" w:rsidRPr="00677F2D" w14:paraId="6816CA02" w14:textId="77777777" w:rsidTr="000E5BA5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F11954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7F2D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14:paraId="1E6592FE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77F2D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Pr="00677F2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2" w:type="dxa"/>
            <w:vAlign w:val="center"/>
          </w:tcPr>
          <w:p w14:paraId="39C4EE32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52F2B86C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2D">
              <w:rPr>
                <w:rFonts w:ascii="Times New Roman" w:eastAsia="Calibri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888" w:type="dxa"/>
            <w:vAlign w:val="center"/>
          </w:tcPr>
          <w:p w14:paraId="4499F348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"ЛИСИЧАНСКИЙ ЦЕНТР ФИНАНСОВО-ХОЗЯЙСТВЕННОГО И МЕТОДИЧЕСКОГО СОПРОВОЖДЕНИЯ ДЕЯТЕЛЬНОСТИ ОБРАЗОВАТЕЛЬНЫХ УЧРЕЖДЕНИЙ"</w:t>
            </w:r>
          </w:p>
        </w:tc>
        <w:tc>
          <w:tcPr>
            <w:tcW w:w="1520" w:type="dxa"/>
            <w:vAlign w:val="center"/>
          </w:tcPr>
          <w:p w14:paraId="6116E825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9405002299</w:t>
            </w:r>
          </w:p>
        </w:tc>
        <w:tc>
          <w:tcPr>
            <w:tcW w:w="1315" w:type="dxa"/>
            <w:vAlign w:val="center"/>
          </w:tcPr>
          <w:p w14:paraId="46D4CF39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D1E9A3E" w14:textId="77777777" w:rsidR="00677F2D" w:rsidRPr="00677F2D" w:rsidRDefault="00677F2D" w:rsidP="00677F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1239400001180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1022E0" w14:textId="77777777" w:rsidR="00677F2D" w:rsidRPr="00677F2D" w:rsidRDefault="00677F2D" w:rsidP="00677F2D">
            <w:pPr>
              <w:jc w:val="center"/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4D509860" w14:textId="41798C31" w:rsidR="00677F2D" w:rsidRPr="00677F2D" w:rsidRDefault="00677F2D" w:rsidP="00677F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F27910" w14:textId="49FEB62F" w:rsidR="00677F2D" w:rsidRPr="00677F2D" w:rsidRDefault="00677F2D" w:rsidP="00677F2D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1.3. Исключить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F2D">
        <w:rPr>
          <w:rFonts w:ascii="Times New Roman" w:eastAsia="Calibri" w:hAnsi="Times New Roman" w:cs="Times New Roman"/>
          <w:sz w:val="28"/>
          <w:szCs w:val="28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 строку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F2D">
        <w:rPr>
          <w:rFonts w:ascii="Times New Roman" w:eastAsia="Calibri" w:hAnsi="Times New Roman" w:cs="Times New Roman"/>
          <w:sz w:val="28"/>
          <w:szCs w:val="28"/>
        </w:rPr>
        <w:t>1747,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F2D">
        <w:rPr>
          <w:rFonts w:ascii="Times New Roman" w:eastAsia="Calibri" w:hAnsi="Times New Roman" w:cs="Times New Roman"/>
          <w:sz w:val="28"/>
          <w:szCs w:val="28"/>
        </w:rPr>
        <w:t>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 с этим строки 1748 - 1786 считать соответственно строкам 1747 – 1785. </w:t>
      </w:r>
    </w:p>
    <w:p w14:paraId="1C1B1AA7" w14:textId="77777777" w:rsidR="00677F2D" w:rsidRPr="00677F2D" w:rsidRDefault="00677F2D" w:rsidP="00677F2D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2. Настоящий приказ вступает в силу с момента его подписания и регистрации.</w:t>
      </w:r>
    </w:p>
    <w:p w14:paraId="56DA4937" w14:textId="77777777" w:rsidR="00677F2D" w:rsidRPr="00677F2D" w:rsidRDefault="00677F2D" w:rsidP="00677F2D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F37A6F0" w14:textId="77777777" w:rsidR="00677F2D" w:rsidRPr="00677F2D" w:rsidRDefault="00677F2D" w:rsidP="00677F2D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677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77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14:paraId="650C0480" w14:textId="77777777" w:rsidR="00677F2D" w:rsidRPr="00677F2D" w:rsidRDefault="00677F2D" w:rsidP="00677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158F00" w14:textId="77777777" w:rsidR="00677F2D" w:rsidRPr="00677F2D" w:rsidRDefault="00677F2D" w:rsidP="00677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B1BA713" w14:textId="77777777" w:rsidR="00677F2D" w:rsidRPr="00677F2D" w:rsidRDefault="00677F2D" w:rsidP="00677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EE566F6" w14:textId="77777777" w:rsidR="00677F2D" w:rsidRPr="00677F2D" w:rsidRDefault="00677F2D" w:rsidP="00677F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4A4B660" w14:textId="289CE0C6" w:rsidR="00424235" w:rsidRDefault="00677F2D" w:rsidP="00B566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Министр</w:t>
      </w:r>
      <w:r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677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Е.В. Мануйлов</w:t>
      </w:r>
    </w:p>
    <w:p w14:paraId="1946191A" w14:textId="77777777" w:rsidR="00F8390A" w:rsidRPr="007D29B3" w:rsidRDefault="00F8390A" w:rsidP="007D29B3"/>
    <w:sectPr w:rsidR="00F8390A" w:rsidRPr="007D29B3" w:rsidSect="00B56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47744" w14:textId="77777777" w:rsidR="00DD3BEC" w:rsidRDefault="00DD3BEC">
      <w:pPr>
        <w:spacing w:after="0" w:line="240" w:lineRule="auto"/>
      </w:pPr>
      <w:r>
        <w:separator/>
      </w:r>
    </w:p>
  </w:endnote>
  <w:endnote w:type="continuationSeparator" w:id="0">
    <w:p w14:paraId="5599F664" w14:textId="77777777" w:rsidR="00DD3BEC" w:rsidRDefault="00DD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D971F" w14:textId="77777777" w:rsidR="00D418B7" w:rsidRDefault="007D29B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F9D1B98" wp14:editId="393864BF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CD547" w14:textId="77777777" w:rsidR="00D418B7" w:rsidRDefault="007D29B3">
                          <w:pPr>
                            <w:tabs>
                              <w:tab w:val="right" w:pos="3130"/>
                            </w:tabs>
                            <w:spacing w:line="240" w:lineRule="auto"/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" filled="f" stroked="f">
              <v:textbox style="mso-fit-shape-to-text:t" inset="0,0,0,0">
                <w:txbxContent>
                  <w:p w14:paraId="2A2CD547" w14:textId="77777777" w:rsidR="00D418B7" w:rsidRDefault="007D29B3">
                    <w:pPr>
                      <w:tabs>
                        <w:tab w:val="right" w:pos="3130"/>
                      </w:tabs>
                      <w:spacing w:line="240" w:lineRule="auto"/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7DB4A6" wp14:editId="48882629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74006" w14:textId="77777777" w:rsidR="00D418B7" w:rsidRDefault="007D29B3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  <w:spacing w:line="240" w:lineRule="auto"/>
                          </w:pPr>
                          <w:r w:rsidRPr="008965C6">
                            <w:rPr>
                              <w:rStyle w:val="a5"/>
                              <w:rFonts w:eastAsia="Calibri"/>
                              <w:b w:val="0"/>
                              <w:bCs w:val="0"/>
                            </w:rPr>
                            <w:t>(должность)</w:t>
                          </w:r>
                          <w:r w:rsidRPr="008965C6">
                            <w:rPr>
                              <w:rStyle w:val="a5"/>
                              <w:rFonts w:eastAsia="Calibri"/>
                              <w:b w:val="0"/>
                              <w:bCs w:val="0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5"/>
                              <w:rFonts w:eastAsia="Calibri"/>
                              <w:b w:val="0"/>
                              <w:bCs w:val="0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5"/>
                              <w:rFonts w:eastAsia="Calibri"/>
                              <w:b w:val="0"/>
                              <w:bCs w:val="0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T&#10;nlCt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14:paraId="0DC74006" w14:textId="77777777" w:rsidR="00D418B7" w:rsidRDefault="007D29B3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  <w:spacing w:line="240" w:lineRule="auto"/>
                    </w:pPr>
                    <w:r w:rsidRPr="008965C6">
                      <w:rPr>
                        <w:rStyle w:val="a5"/>
                        <w:rFonts w:eastAsia="Calibri"/>
                        <w:b w:val="0"/>
                        <w:bCs w:val="0"/>
                      </w:rPr>
                      <w:t>(должность)</w:t>
                    </w:r>
                    <w:r w:rsidRPr="008965C6">
                      <w:rPr>
                        <w:rStyle w:val="a5"/>
                        <w:rFonts w:eastAsia="Calibri"/>
                        <w:b w:val="0"/>
                        <w:bCs w:val="0"/>
                      </w:rPr>
                      <w:tab/>
                      <w:t>(подпись)</w:t>
                    </w:r>
                    <w:r w:rsidRPr="008965C6">
                      <w:rPr>
                        <w:rStyle w:val="a5"/>
                        <w:rFonts w:eastAsia="Calibri"/>
                        <w:b w:val="0"/>
                        <w:bCs w:val="0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5"/>
                        <w:rFonts w:eastAsia="Calibri"/>
                        <w:b w:val="0"/>
                        <w:bCs w:val="0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BD059" w14:textId="77777777" w:rsidR="00B5666E" w:rsidRDefault="00B5666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0903" w14:textId="77777777" w:rsidR="00B5666E" w:rsidRDefault="00B566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618B" w14:textId="77777777" w:rsidR="00DD3BEC" w:rsidRDefault="00DD3BEC">
      <w:pPr>
        <w:spacing w:after="0" w:line="240" w:lineRule="auto"/>
      </w:pPr>
      <w:r>
        <w:separator/>
      </w:r>
    </w:p>
  </w:footnote>
  <w:footnote w:type="continuationSeparator" w:id="0">
    <w:p w14:paraId="65ADF09F" w14:textId="77777777" w:rsidR="00DD3BEC" w:rsidRDefault="00DD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CC0FE" w14:textId="77777777" w:rsidR="00B5666E" w:rsidRDefault="00B566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266"/>
      <w:docPartObj>
        <w:docPartGallery w:val="Page Numbers (Top of Page)"/>
        <w:docPartUnique/>
      </w:docPartObj>
    </w:sdtPr>
    <w:sdtEndPr/>
    <w:sdtContent>
      <w:p w14:paraId="5FAFBC54" w14:textId="5EC70952" w:rsidR="00B5666E" w:rsidRDefault="00B566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B8">
          <w:rPr>
            <w:noProof/>
          </w:rPr>
          <w:t>2</w:t>
        </w:r>
        <w:r>
          <w:fldChar w:fldCharType="end"/>
        </w:r>
      </w:p>
    </w:sdtContent>
  </w:sdt>
  <w:p w14:paraId="342FD825" w14:textId="39C89959" w:rsidR="00D418B7" w:rsidRPr="006725D5" w:rsidRDefault="00DD3BEC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C4BDC" w14:textId="77777777" w:rsidR="00B5666E" w:rsidRDefault="00B566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4F9"/>
    <w:multiLevelType w:val="multilevel"/>
    <w:tmpl w:val="60B2E1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E5BA5"/>
    <w:rsid w:val="0026566C"/>
    <w:rsid w:val="002A3C4A"/>
    <w:rsid w:val="003A77E9"/>
    <w:rsid w:val="00424235"/>
    <w:rsid w:val="005F763F"/>
    <w:rsid w:val="00677F2D"/>
    <w:rsid w:val="007D29B3"/>
    <w:rsid w:val="007D57B8"/>
    <w:rsid w:val="009D56A9"/>
    <w:rsid w:val="00A31288"/>
    <w:rsid w:val="00A61B16"/>
    <w:rsid w:val="00AF182D"/>
    <w:rsid w:val="00B46EF8"/>
    <w:rsid w:val="00B5666E"/>
    <w:rsid w:val="00CD292F"/>
    <w:rsid w:val="00CF45B1"/>
    <w:rsid w:val="00D2143F"/>
    <w:rsid w:val="00DD3BEC"/>
    <w:rsid w:val="00F8390A"/>
    <w:rsid w:val="00F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55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D29B3"/>
    <w:rPr>
      <w:rFonts w:ascii="Calibri" w:eastAsia="Calibri" w:hAnsi="Calibri" w:cs="Times New Roman"/>
    </w:rPr>
  </w:style>
  <w:style w:type="character" w:customStyle="1" w:styleId="a5">
    <w:name w:val="Колонтитул"/>
    <w:rsid w:val="007D2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D2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6">
    <w:name w:val="Table Grid"/>
    <w:basedOn w:val="a1"/>
    <w:uiPriority w:val="59"/>
    <w:unhideWhenUsed/>
    <w:rsid w:val="007D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9B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5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D29B3"/>
    <w:rPr>
      <w:rFonts w:ascii="Calibri" w:eastAsia="Calibri" w:hAnsi="Calibri" w:cs="Times New Roman"/>
    </w:rPr>
  </w:style>
  <w:style w:type="character" w:customStyle="1" w:styleId="a5">
    <w:name w:val="Колонтитул"/>
    <w:rsid w:val="007D2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D2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6">
    <w:name w:val="Table Grid"/>
    <w:basedOn w:val="a1"/>
    <w:uiPriority w:val="59"/>
    <w:unhideWhenUsed/>
    <w:rsid w:val="007D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9B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5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Виктория И. Вехтева</cp:lastModifiedBy>
  <cp:revision>14</cp:revision>
  <cp:lastPrinted>2023-03-16T11:38:00Z</cp:lastPrinted>
  <dcterms:created xsi:type="dcterms:W3CDTF">2023-03-14T13:39:00Z</dcterms:created>
  <dcterms:modified xsi:type="dcterms:W3CDTF">2023-03-17T08:27:00Z</dcterms:modified>
</cp:coreProperties>
</file>