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F24A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4C10AE9" wp14:editId="2CCC7492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82D0" w14:textId="77777777" w:rsidR="002948C8" w:rsidRPr="002948C8" w:rsidRDefault="002948C8" w:rsidP="002948C8">
      <w:pPr>
        <w:spacing w:line="322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</w:p>
    <w:p w14:paraId="51D8562E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МИНИСТЕРСТВО Ф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ИНА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НСОВ </w:t>
      </w:r>
    </w:p>
    <w:p w14:paraId="736EFCD9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ЛУГАНСКОЙ НАРОДНОЙ РЕСПУБЛИКИ </w:t>
      </w:r>
    </w:p>
    <w:p w14:paraId="03E6FE62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(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МИН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Ф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ИН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 ЛНР)</w:t>
      </w:r>
    </w:p>
    <w:p w14:paraId="4FB9984B" w14:textId="77777777" w:rsidR="002948C8" w:rsidRPr="002948C8" w:rsidRDefault="002948C8" w:rsidP="002948C8">
      <w:pPr>
        <w:rPr>
          <w:sz w:val="20"/>
          <w:szCs w:val="20"/>
        </w:rPr>
      </w:pPr>
    </w:p>
    <w:p w14:paraId="1E1452E9" w14:textId="77777777" w:rsidR="002948C8" w:rsidRPr="002948C8" w:rsidRDefault="002948C8" w:rsidP="002948C8"/>
    <w:p w14:paraId="0CBD6A1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8C8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9AFB9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9B1F15F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A85A17B" w14:textId="3313B457" w:rsidR="002948C8" w:rsidRPr="002948C8" w:rsidRDefault="00C86C6E" w:rsidP="002948C8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86C6E">
        <w:rPr>
          <w:rFonts w:ascii="Times New Roman" w:hAnsi="Times New Roman" w:cs="Times New Roman"/>
          <w:sz w:val="27"/>
          <w:szCs w:val="27"/>
          <w:u w:val="single"/>
        </w:rPr>
        <w:t>18 октября</w:t>
      </w:r>
      <w:r w:rsidR="002948C8" w:rsidRPr="00C86C6E">
        <w:rPr>
          <w:rFonts w:ascii="Times New Roman" w:hAnsi="Times New Roman" w:cs="Times New Roman"/>
          <w:sz w:val="27"/>
          <w:szCs w:val="27"/>
          <w:u w:val="single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</w:t>
      </w:r>
      <w:r w:rsidR="009C654B">
        <w:rPr>
          <w:rFonts w:ascii="Times New Roman" w:hAnsi="Times New Roman" w:cs="Times New Roman"/>
          <w:b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bookmarkStart w:id="0" w:name="_GoBack"/>
      <w:bookmarkEnd w:id="0"/>
      <w:r w:rsidR="009C65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48C8" w:rsidRPr="002948C8">
        <w:rPr>
          <w:rFonts w:ascii="Times New Roman" w:hAnsi="Times New Roman" w:cs="Times New Roman"/>
          <w:sz w:val="27"/>
          <w:szCs w:val="27"/>
        </w:rPr>
        <w:t xml:space="preserve">№ </w:t>
      </w:r>
      <w:r w:rsidRPr="00C86C6E">
        <w:rPr>
          <w:rFonts w:ascii="Times New Roman" w:hAnsi="Times New Roman" w:cs="Times New Roman"/>
          <w:sz w:val="27"/>
          <w:szCs w:val="27"/>
          <w:u w:val="single"/>
        </w:rPr>
        <w:t>47</w:t>
      </w:r>
    </w:p>
    <w:p w14:paraId="6390A899" w14:textId="77777777" w:rsidR="002948C8" w:rsidRPr="002948C8" w:rsidRDefault="002948C8" w:rsidP="002948C8">
      <w:pPr>
        <w:rPr>
          <w:rFonts w:ascii="Times New Roman" w:hAnsi="Times New Roman" w:cs="Times New Roman"/>
          <w:b/>
          <w:sz w:val="27"/>
          <w:szCs w:val="27"/>
        </w:rPr>
      </w:pPr>
    </w:p>
    <w:p w14:paraId="3FA0E946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  <w:r w:rsidRPr="002948C8">
        <w:rPr>
          <w:rFonts w:ascii="Times New Roman" w:hAnsi="Times New Roman" w:cs="Times New Roman"/>
          <w:sz w:val="26"/>
          <w:szCs w:val="26"/>
        </w:rPr>
        <w:t>Луганск</w:t>
      </w:r>
    </w:p>
    <w:p w14:paraId="1B21E74B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B2D8F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474017" w14:textId="65601802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81BA1">
        <w:rPr>
          <w:rFonts w:ascii="Times New Roman" w:eastAsia="Calibri" w:hAnsi="Times New Roman" w:cs="Times New Roman"/>
          <w:b/>
          <w:sz w:val="28"/>
          <w:szCs w:val="28"/>
        </w:rPr>
        <w:t>внесении изменени</w:t>
      </w:r>
      <w:r w:rsidR="00BA47CF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в приказ Министерства финансов</w:t>
      </w:r>
    </w:p>
    <w:p w14:paraId="087289CD" w14:textId="77777777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«О наделении государственных (муниципальных) учреждений </w:t>
      </w:r>
    </w:p>
    <w:p w14:paraId="2D1D2FFA" w14:textId="77777777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53C64DA1" w14:textId="77777777" w:rsidR="009C654B" w:rsidRPr="007D29B3" w:rsidRDefault="009C654B" w:rsidP="009C6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799D0216" w14:textId="77777777" w:rsidR="009C654B" w:rsidRDefault="009C654B" w:rsidP="009C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5F5B7" w14:textId="77777777" w:rsidR="009C654B" w:rsidRPr="00721457" w:rsidRDefault="009C654B" w:rsidP="009C65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901A5D" w14:textId="0A22B7A3" w:rsidR="009C654B" w:rsidRPr="00721457" w:rsidRDefault="009C654B" w:rsidP="009C654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214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1BA1">
        <w:rPr>
          <w:rFonts w:ascii="Times New Roman" w:hAnsi="Times New Roman" w:cs="Times New Roman"/>
          <w:sz w:val="28"/>
          <w:szCs w:val="28"/>
        </w:rPr>
        <w:t>сполнение пунктов</w:t>
      </w:r>
      <w:r w:rsidRPr="0072145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D0D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6C">
        <w:rPr>
          <w:rFonts w:ascii="Times New Roman" w:hAnsi="Times New Roman" w:cs="Times New Roman"/>
          <w:sz w:val="28"/>
          <w:szCs w:val="28"/>
        </w:rPr>
        <w:t> </w:t>
      </w:r>
      <w:r w:rsidRPr="00721457">
        <w:rPr>
          <w:rFonts w:ascii="Times New Roman" w:hAnsi="Times New Roman" w:cs="Times New Roman"/>
          <w:sz w:val="28"/>
          <w:szCs w:val="28"/>
        </w:rPr>
        <w:t xml:space="preserve"> и местных бюджетов, а также исполнения указанных бюджетов </w:t>
      </w:r>
      <w:r w:rsidR="003F4E6C">
        <w:rPr>
          <w:rFonts w:ascii="Times New Roman" w:hAnsi="Times New Roman" w:cs="Times New Roman"/>
          <w:sz w:val="28"/>
          <w:szCs w:val="28"/>
        </w:rPr>
        <w:t> </w:t>
      </w:r>
      <w:r w:rsidRPr="00721457">
        <w:rPr>
          <w:rFonts w:ascii="Times New Roman" w:hAnsi="Times New Roman" w:cs="Times New Roman"/>
          <w:sz w:val="28"/>
          <w:szCs w:val="28"/>
        </w:rPr>
        <w:t>и формирования бюджетной отчетности на 2023 – 2025 годы»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в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</w:rPr>
        <w:t>5.4.19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5.4</w:t>
      </w:r>
      <w:proofErr w:type="gramEnd"/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E6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7D29B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УГ-26/23,</w:t>
      </w:r>
      <w:r w:rsidRPr="00721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5C50340E" w14:textId="77777777" w:rsidR="009C654B" w:rsidRPr="00BB225F" w:rsidRDefault="009C654B" w:rsidP="009C654B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70B68B" w14:textId="3EE226B8" w:rsidR="009C654B" w:rsidRDefault="009C654B" w:rsidP="00B20AFE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F">
        <w:rPr>
          <w:rFonts w:ascii="Times New Roman" w:hAnsi="Times New Roman" w:cs="Times New Roman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4CC7" w:rsidRPr="007D29B3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C7">
        <w:rPr>
          <w:rFonts w:ascii="Times New Roman" w:hAnsi="Times New Roman" w:cs="Times New Roman"/>
          <w:sz w:val="28"/>
          <w:szCs w:val="28"/>
        </w:rPr>
        <w:t>«</w:t>
      </w:r>
      <w:r w:rsidR="005E4CC7" w:rsidRPr="005E4CC7">
        <w:rPr>
          <w:rFonts w:ascii="Times New Roman" w:hAnsi="Times New Roman"/>
          <w:sz w:val="28"/>
          <w:szCs w:val="28"/>
        </w:rPr>
        <w:t>Перечень</w:t>
      </w:r>
      <w:r w:rsidR="005E4CC7">
        <w:rPr>
          <w:rFonts w:ascii="Times New Roman" w:hAnsi="Times New Roman"/>
          <w:sz w:val="28"/>
          <w:szCs w:val="28"/>
        </w:rPr>
        <w:t xml:space="preserve"> </w:t>
      </w:r>
      <w:r w:rsidR="005E4CC7" w:rsidRPr="005E4CC7">
        <w:rPr>
          <w:rFonts w:ascii="Times New Roman" w:hAnsi="Times New Roman"/>
          <w:sz w:val="28"/>
          <w:szCs w:val="28"/>
        </w:rPr>
        <w:t>государственных (муниципальных) учреждений Луганской Народной Республики наделенных полномочиями получателей бюджетных средств в 2023 году</w:t>
      </w:r>
      <w:r w:rsidR="005E4CC7">
        <w:rPr>
          <w:rFonts w:ascii="Times New Roman" w:hAnsi="Times New Roman"/>
          <w:sz w:val="28"/>
          <w:szCs w:val="28"/>
        </w:rPr>
        <w:t xml:space="preserve">» к приказу </w:t>
      </w:r>
      <w:r w:rsidRPr="002A451B"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 xml:space="preserve">тва финансов </w:t>
      </w:r>
      <w:r w:rsidRPr="002A451B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от 21.07.2023 № 10 </w:t>
      </w:r>
      <w:r w:rsidR="00BA4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A451B">
        <w:rPr>
          <w:rFonts w:ascii="Times New Roman" w:hAnsi="Times New Roman" w:cs="Times New Roman"/>
          <w:sz w:val="28"/>
          <w:szCs w:val="28"/>
        </w:rPr>
        <w:t xml:space="preserve">«О наделении государственных (муниципальных) учреждений Луганской Народной Республики полномочиями получателей бюджетных средств </w:t>
      </w:r>
      <w:r w:rsidR="006809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451B">
        <w:rPr>
          <w:rFonts w:ascii="Times New Roman" w:hAnsi="Times New Roman" w:cs="Times New Roman"/>
          <w:sz w:val="28"/>
          <w:szCs w:val="28"/>
        </w:rPr>
        <w:t>в 2023 году»</w:t>
      </w:r>
      <w:r w:rsidR="00BA47CF">
        <w:rPr>
          <w:rFonts w:ascii="Times New Roman" w:hAnsi="Times New Roman" w:cs="Times New Roman"/>
          <w:sz w:val="28"/>
          <w:szCs w:val="28"/>
        </w:rPr>
        <w:t xml:space="preserve">, </w:t>
      </w:r>
      <w:r w:rsidR="005E4CC7" w:rsidRPr="005E4CC7">
        <w:rPr>
          <w:rFonts w:ascii="Times New Roman" w:hAnsi="Times New Roman" w:cs="Times New Roman"/>
          <w:sz w:val="28"/>
          <w:szCs w:val="28"/>
        </w:rPr>
        <w:t>(далее – Приложение), следующие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A10901" w14:textId="041ABA56" w:rsidR="005E4CC7" w:rsidRDefault="00E33DE9" w:rsidP="005E4CC7">
      <w:pPr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5E4C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E4CC7" w:rsidRPr="00677F2D"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5E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CC7" w:rsidRPr="00677F2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5E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CC7" w:rsidRPr="00677F2D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5E4CC7">
        <w:rPr>
          <w:rFonts w:ascii="Times New Roman" w:eastAsia="Calibri" w:hAnsi="Times New Roman" w:cs="Times New Roman"/>
          <w:sz w:val="28"/>
          <w:szCs w:val="28"/>
        </w:rPr>
        <w:t xml:space="preserve">  строки</w:t>
      </w:r>
      <w:r w:rsidR="005E4CC7" w:rsidRPr="0067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CC7">
        <w:rPr>
          <w:rFonts w:ascii="Times New Roman" w:eastAsia="Calibri" w:hAnsi="Times New Roman" w:cs="Times New Roman"/>
          <w:sz w:val="28"/>
          <w:szCs w:val="28"/>
        </w:rPr>
        <w:t xml:space="preserve">413, 453, 491, 520, 545, 570, 658, 665, 707, 750, 814, 842, </w:t>
      </w:r>
      <w:r w:rsidR="00066C38">
        <w:rPr>
          <w:rFonts w:ascii="Times New Roman" w:eastAsia="Calibri" w:hAnsi="Times New Roman" w:cs="Times New Roman"/>
          <w:sz w:val="28"/>
          <w:szCs w:val="28"/>
        </w:rPr>
        <w:t xml:space="preserve">1058, </w:t>
      </w:r>
      <w:r w:rsidR="005E4CC7">
        <w:rPr>
          <w:rFonts w:ascii="Times New Roman" w:eastAsia="Calibri" w:hAnsi="Times New Roman" w:cs="Times New Roman"/>
          <w:sz w:val="28"/>
          <w:szCs w:val="28"/>
        </w:rPr>
        <w:t>1059,</w:t>
      </w:r>
      <w:r w:rsidR="000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CC7">
        <w:rPr>
          <w:rFonts w:ascii="Times New Roman" w:eastAsia="Calibri" w:hAnsi="Times New Roman" w:cs="Times New Roman"/>
          <w:sz w:val="28"/>
          <w:szCs w:val="28"/>
        </w:rPr>
        <w:t>1087,</w:t>
      </w:r>
      <w:r w:rsidR="00066C38">
        <w:rPr>
          <w:rFonts w:ascii="Times New Roman" w:eastAsia="Calibri" w:hAnsi="Times New Roman" w:cs="Times New Roman"/>
          <w:sz w:val="28"/>
          <w:szCs w:val="28"/>
        </w:rPr>
        <w:t xml:space="preserve"> 1143, 125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66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1258, </w:t>
      </w:r>
      <w:r w:rsidR="00066C38">
        <w:rPr>
          <w:rFonts w:ascii="Times New Roman" w:eastAsia="Calibri" w:hAnsi="Times New Roman" w:cs="Times New Roman"/>
          <w:sz w:val="28"/>
          <w:szCs w:val="28"/>
        </w:rPr>
        <w:t>127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66C3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1346, 1436, 1469, 1524, 1610, 1663, 1716, 1779, 1827.</w:t>
      </w:r>
    </w:p>
    <w:p w14:paraId="6190646E" w14:textId="1C4BACCB" w:rsidR="00E33DE9" w:rsidRDefault="00E33DE9" w:rsidP="00E33D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E33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>Приложение после строки №</w:t>
      </w:r>
      <w:r w:rsidR="003F4E6C">
        <w:rPr>
          <w:rFonts w:ascii="Times New Roman" w:eastAsia="Calibri" w:hAnsi="Times New Roman" w:cs="Times New Roman"/>
          <w:sz w:val="28"/>
          <w:szCs w:val="28"/>
        </w:rPr>
        <w:t xml:space="preserve"> 373 </w:t>
      </w:r>
      <w:r>
        <w:rPr>
          <w:rFonts w:ascii="Times New Roman" w:eastAsia="Calibri" w:hAnsi="Times New Roman" w:cs="Times New Roman"/>
          <w:sz w:val="28"/>
          <w:szCs w:val="28"/>
        </w:rPr>
        <w:t>дополнить строками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09241B8A" w14:textId="77777777" w:rsidR="00E33DE9" w:rsidRDefault="00E33DE9" w:rsidP="00E33D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709"/>
        <w:gridCol w:w="567"/>
        <w:gridCol w:w="567"/>
        <w:gridCol w:w="2977"/>
        <w:gridCol w:w="1275"/>
        <w:gridCol w:w="1134"/>
        <w:gridCol w:w="1560"/>
        <w:gridCol w:w="283"/>
      </w:tblGrid>
      <w:tr w:rsidR="008570E6" w:rsidRPr="00505379" w14:paraId="668F7FD7" w14:textId="77777777" w:rsidTr="00E33DE9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A5460" w14:textId="77777777" w:rsidR="008570E6" w:rsidRPr="00E33DE9" w:rsidRDefault="008570E6" w:rsidP="00E33DE9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3DE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803AB35" w14:textId="058D49B5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567" w:type="dxa"/>
          </w:tcPr>
          <w:p w14:paraId="3FCC0345" w14:textId="77777777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0A64104" w14:textId="6BECA313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083</w:t>
            </w:r>
          </w:p>
        </w:tc>
        <w:tc>
          <w:tcPr>
            <w:tcW w:w="2977" w:type="dxa"/>
            <w:vAlign w:val="center"/>
          </w:tcPr>
          <w:p w14:paraId="7650C3D4" w14:textId="77777777" w:rsidR="00505379" w:rsidRDefault="008570E6" w:rsidP="00E33DE9">
            <w:pPr>
              <w:widowControl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КОМПЛЕКСНЫЙ ЦЕНТР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СОЦИАЛЬНОГО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5518ECDA" w14:textId="13758CA3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38433C17" w14:textId="26EDE7C5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9408006728</w:t>
            </w:r>
          </w:p>
        </w:tc>
        <w:tc>
          <w:tcPr>
            <w:tcW w:w="1134" w:type="dxa"/>
            <w:vAlign w:val="center"/>
          </w:tcPr>
          <w:p w14:paraId="0665107B" w14:textId="4EF0A079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35F527" w14:textId="105D2B8B" w:rsidR="008570E6" w:rsidRPr="003F4E6C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1229400079941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ADB65" w14:textId="77777777" w:rsidR="008570E6" w:rsidRPr="00505379" w:rsidRDefault="008570E6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570E6" w:rsidRPr="00E33DE9" w14:paraId="5FB7B0DC" w14:textId="77777777" w:rsidTr="003D5D1C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84641" w14:textId="77777777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61BFBB6" w14:textId="3C1910C9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5A9455A0" w14:textId="77777777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7A5B32B" w14:textId="560C6612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084</w:t>
            </w:r>
          </w:p>
        </w:tc>
        <w:tc>
          <w:tcPr>
            <w:tcW w:w="2977" w:type="dxa"/>
            <w:vAlign w:val="center"/>
          </w:tcPr>
          <w:p w14:paraId="7AD73C81" w14:textId="10A7BA74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2E39106F" w14:textId="19AC1027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9406002213</w:t>
            </w:r>
          </w:p>
        </w:tc>
        <w:tc>
          <w:tcPr>
            <w:tcW w:w="1134" w:type="dxa"/>
            <w:vAlign w:val="center"/>
          </w:tcPr>
          <w:p w14:paraId="5E3837A2" w14:textId="51A33828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BB1C5E" w14:textId="1E37C18C" w:rsidR="008570E6" w:rsidRPr="003F4E6C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1229400015349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C05CE" w14:textId="77777777" w:rsidR="008570E6" w:rsidRPr="00E33DE9" w:rsidRDefault="008570E6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70E6" w:rsidRPr="00E33DE9" w14:paraId="24914054" w14:textId="77777777" w:rsidTr="003D5D1C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8E009" w14:textId="77777777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0877343" w14:textId="7B4E2623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</w:tcPr>
          <w:p w14:paraId="475DC1CF" w14:textId="77777777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E0EE53" w14:textId="13592176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085</w:t>
            </w:r>
          </w:p>
        </w:tc>
        <w:tc>
          <w:tcPr>
            <w:tcW w:w="2977" w:type="dxa"/>
            <w:vAlign w:val="center"/>
          </w:tcPr>
          <w:p w14:paraId="3A23D4F9" w14:textId="77DC7CC8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Я(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0BAE20D0" w14:textId="3F24219F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9409005766</w:t>
            </w:r>
          </w:p>
        </w:tc>
        <w:tc>
          <w:tcPr>
            <w:tcW w:w="1134" w:type="dxa"/>
            <w:vAlign w:val="center"/>
          </w:tcPr>
          <w:p w14:paraId="322D8290" w14:textId="4810856B" w:rsidR="008570E6" w:rsidRPr="00E33DE9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F68E3B" w14:textId="414A340E" w:rsidR="008570E6" w:rsidRPr="003F4E6C" w:rsidRDefault="008570E6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1229400065290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B1E97" w14:textId="77777777" w:rsidR="008570E6" w:rsidRPr="00E33DE9" w:rsidRDefault="008570E6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730D1" w:rsidRPr="00E33DE9" w14:paraId="27266431" w14:textId="77777777" w:rsidTr="003D5D1C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9634" w14:textId="77777777" w:rsidR="001730D1" w:rsidRPr="00E33DE9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85831DD" w14:textId="00C4F843" w:rsidR="001730D1" w:rsidRPr="00E33DE9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  <w:tc>
          <w:tcPr>
            <w:tcW w:w="567" w:type="dxa"/>
          </w:tcPr>
          <w:p w14:paraId="1A7DD78F" w14:textId="77777777" w:rsidR="001730D1" w:rsidRPr="00E33DE9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8C34E7B" w14:textId="146C4BA1" w:rsidR="001730D1" w:rsidRPr="00E33DE9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086</w:t>
            </w:r>
          </w:p>
        </w:tc>
        <w:tc>
          <w:tcPr>
            <w:tcW w:w="2977" w:type="dxa"/>
            <w:vAlign w:val="center"/>
          </w:tcPr>
          <w:p w14:paraId="27A6B41B" w14:textId="385A4AF1" w:rsidR="001730D1" w:rsidRPr="00E33DE9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4158271B" w14:textId="5AE547BA" w:rsidR="001730D1" w:rsidRPr="00E33DE9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9409008830</w:t>
            </w:r>
          </w:p>
        </w:tc>
        <w:tc>
          <w:tcPr>
            <w:tcW w:w="1134" w:type="dxa"/>
            <w:vAlign w:val="center"/>
          </w:tcPr>
          <w:p w14:paraId="6DE11298" w14:textId="23AD60B6" w:rsidR="001730D1" w:rsidRPr="00E33DE9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933E9D" w14:textId="0D6E0D90" w:rsidR="001730D1" w:rsidRPr="003F4E6C" w:rsidRDefault="001730D1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1229400099972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EE5F" w14:textId="77777777" w:rsidR="001730D1" w:rsidRPr="00E33DE9" w:rsidRDefault="001730D1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54F" w:rsidRPr="00E33DE9" w14:paraId="1A99EE76" w14:textId="77777777" w:rsidTr="003D5D1C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E6FB1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6F7C25" w14:textId="60A02E71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567" w:type="dxa"/>
          </w:tcPr>
          <w:p w14:paraId="35FA5CAD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0C22C64" w14:textId="7763EEC1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087</w:t>
            </w:r>
          </w:p>
        </w:tc>
        <w:tc>
          <w:tcPr>
            <w:tcW w:w="2977" w:type="dxa"/>
            <w:vAlign w:val="center"/>
          </w:tcPr>
          <w:p w14:paraId="142DE67A" w14:textId="1AE7E732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3FEF8A3F" w14:textId="231DC630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9408002321</w:t>
            </w:r>
          </w:p>
        </w:tc>
        <w:tc>
          <w:tcPr>
            <w:tcW w:w="1134" w:type="dxa"/>
            <w:vAlign w:val="center"/>
          </w:tcPr>
          <w:p w14:paraId="63976801" w14:textId="2E0F3E53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27DD564" w14:textId="6154F0AD" w:rsidR="003C254F" w:rsidRPr="003F4E6C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1229400023852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02DCC" w14:textId="77777777" w:rsidR="003C254F" w:rsidRPr="00E33DE9" w:rsidRDefault="003C254F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54F" w:rsidRPr="00E33DE9" w14:paraId="608AFCC0" w14:textId="77777777" w:rsidTr="003D5D1C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E861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A89DF8" w14:textId="570DED16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6</w:t>
            </w:r>
          </w:p>
        </w:tc>
        <w:tc>
          <w:tcPr>
            <w:tcW w:w="567" w:type="dxa"/>
          </w:tcPr>
          <w:p w14:paraId="46C0E692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15A40B5" w14:textId="45E9CD61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088</w:t>
            </w:r>
          </w:p>
        </w:tc>
        <w:tc>
          <w:tcPr>
            <w:tcW w:w="2977" w:type="dxa"/>
            <w:vAlign w:val="center"/>
          </w:tcPr>
          <w:p w14:paraId="2E715F82" w14:textId="3D5F1708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4E69CC87" w14:textId="0403528B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9402012429</w:t>
            </w:r>
          </w:p>
        </w:tc>
        <w:tc>
          <w:tcPr>
            <w:tcW w:w="1134" w:type="dxa"/>
            <w:vAlign w:val="center"/>
          </w:tcPr>
          <w:p w14:paraId="4BD829C3" w14:textId="0E8260A9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C70C0F" w14:textId="3AC2F5C8" w:rsidR="003C254F" w:rsidRPr="003F4E6C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1229400090622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CB4" w14:textId="77777777" w:rsidR="003C254F" w:rsidRPr="00E33DE9" w:rsidRDefault="003C254F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54F" w:rsidRPr="00E33DE9" w14:paraId="093529BF" w14:textId="77777777" w:rsidTr="003D5D1C">
        <w:trPr>
          <w:gridBefore w:val="1"/>
          <w:wBefore w:w="284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F393A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61339FE" w14:textId="4E0819AA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7</w:t>
            </w:r>
          </w:p>
        </w:tc>
        <w:tc>
          <w:tcPr>
            <w:tcW w:w="567" w:type="dxa"/>
          </w:tcPr>
          <w:p w14:paraId="7AA48988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53D1275" w14:textId="7AD043B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089</w:t>
            </w:r>
          </w:p>
        </w:tc>
        <w:tc>
          <w:tcPr>
            <w:tcW w:w="2977" w:type="dxa"/>
            <w:vAlign w:val="center"/>
          </w:tcPr>
          <w:p w14:paraId="62F9C348" w14:textId="57A4C4B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"АЛЧЕВСКИЙ КОМПЛЕКСНЫЙ ЦЕНТР СОЦИАЛЬНОГО ОБСЛУЖИВАНИЯ НАСЕЛЕНИЯ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22C58483" w14:textId="671B94FE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9406007765</w:t>
            </w:r>
          </w:p>
        </w:tc>
        <w:tc>
          <w:tcPr>
            <w:tcW w:w="1134" w:type="dxa"/>
            <w:vAlign w:val="center"/>
          </w:tcPr>
          <w:p w14:paraId="0E7969E3" w14:textId="282FBF6C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FEA33" w14:textId="4ACF6255" w:rsidR="003C254F" w:rsidRPr="003F4E6C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1229400056511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A455" w14:textId="77777777" w:rsidR="003C254F" w:rsidRPr="00E33DE9" w:rsidRDefault="003C254F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54F" w:rsidRPr="00E33DE9" w14:paraId="4113EFA9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4832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ED18EC4" w14:textId="11B91EA6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 w:rsidRPr="00E33DE9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567" w:type="dxa"/>
          </w:tcPr>
          <w:p w14:paraId="385EBE8F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5C1471F" w14:textId="25163F88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090</w:t>
            </w:r>
          </w:p>
        </w:tc>
        <w:tc>
          <w:tcPr>
            <w:tcW w:w="2977" w:type="dxa"/>
            <w:vAlign w:val="center"/>
          </w:tcPr>
          <w:p w14:paraId="02D23B92" w14:textId="2F9C6AE0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5643F235" w14:textId="1EBCD863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9407005626</w:t>
            </w:r>
          </w:p>
        </w:tc>
        <w:tc>
          <w:tcPr>
            <w:tcW w:w="1134" w:type="dxa"/>
            <w:vAlign w:val="center"/>
          </w:tcPr>
          <w:p w14:paraId="07AFAE81" w14:textId="4DC60C9B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9C64DC5" w14:textId="41DE6A74" w:rsidR="003C254F" w:rsidRPr="003F4E6C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1229400080140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A286A3" w14:textId="10352518" w:rsidR="003C254F" w:rsidRPr="00E33DE9" w:rsidRDefault="003C254F" w:rsidP="00E33DE9">
            <w:pPr>
              <w:widowControl/>
              <w:tabs>
                <w:tab w:val="left" w:pos="459"/>
              </w:tabs>
              <w:ind w:right="524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54F" w:rsidRPr="00E33DE9" w14:paraId="48BD75ED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B2564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A2660DE" w14:textId="1AAFF37A" w:rsidR="003C254F" w:rsidRPr="000E6816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567" w:type="dxa"/>
          </w:tcPr>
          <w:p w14:paraId="3D5F01EF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0DA0D23" w14:textId="619013FA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091</w:t>
            </w:r>
          </w:p>
        </w:tc>
        <w:tc>
          <w:tcPr>
            <w:tcW w:w="2977" w:type="dxa"/>
            <w:vAlign w:val="center"/>
          </w:tcPr>
          <w:p w14:paraId="4836ACFD" w14:textId="2C9656BB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7497455E" w14:textId="1E8A1DC6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9406010581</w:t>
            </w:r>
          </w:p>
        </w:tc>
        <w:tc>
          <w:tcPr>
            <w:tcW w:w="1134" w:type="dxa"/>
            <w:vAlign w:val="center"/>
          </w:tcPr>
          <w:p w14:paraId="6A4D1C2F" w14:textId="33A5069A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3F2CCA" w14:textId="5CFB1B55" w:rsidR="003C254F" w:rsidRPr="003F4E6C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1229400080513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A60292" w14:textId="77777777" w:rsidR="003C254F" w:rsidRPr="00E33DE9" w:rsidRDefault="003C254F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C254F" w:rsidRPr="00E33DE9" w14:paraId="5C6DB223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A2C84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FEAA73C" w14:textId="6B1C4903" w:rsidR="003C254F" w:rsidRPr="000E6816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567" w:type="dxa"/>
          </w:tcPr>
          <w:p w14:paraId="781E761F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3A66E7C" w14:textId="6F5B5A46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092</w:t>
            </w:r>
          </w:p>
        </w:tc>
        <w:tc>
          <w:tcPr>
            <w:tcW w:w="2977" w:type="dxa"/>
            <w:vAlign w:val="center"/>
          </w:tcPr>
          <w:p w14:paraId="62E96230" w14:textId="22426AE8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2E68AECB" w14:textId="690C03F2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9406007282</w:t>
            </w:r>
          </w:p>
        </w:tc>
        <w:tc>
          <w:tcPr>
            <w:tcW w:w="1134" w:type="dxa"/>
            <w:vAlign w:val="center"/>
          </w:tcPr>
          <w:p w14:paraId="0106760B" w14:textId="0D004790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FEB44BB" w14:textId="5EC62153" w:rsidR="003C254F" w:rsidRPr="003F4E6C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1229400053596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8B7BE" w14:textId="77777777" w:rsidR="003C254F" w:rsidRPr="00E33DE9" w:rsidRDefault="003C254F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C254F" w:rsidRPr="00E33DE9" w14:paraId="25D8B82C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7D8CE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254CDA" w14:textId="3729F30C" w:rsidR="003C254F" w:rsidRPr="000E6816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  <w:tc>
          <w:tcPr>
            <w:tcW w:w="567" w:type="dxa"/>
          </w:tcPr>
          <w:p w14:paraId="3201FDF8" w14:textId="77777777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178E478" w14:textId="1EA32452" w:rsidR="003C254F" w:rsidRPr="00E33DE9" w:rsidRDefault="003C254F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093</w:t>
            </w:r>
          </w:p>
        </w:tc>
        <w:tc>
          <w:tcPr>
            <w:tcW w:w="2977" w:type="dxa"/>
            <w:vAlign w:val="center"/>
          </w:tcPr>
          <w:p w14:paraId="65E19B7E" w14:textId="299034AF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1B17310E" w14:textId="1C41DFF7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9407004083</w:t>
            </w:r>
          </w:p>
        </w:tc>
        <w:tc>
          <w:tcPr>
            <w:tcW w:w="1134" w:type="dxa"/>
            <w:vAlign w:val="center"/>
          </w:tcPr>
          <w:p w14:paraId="63C1985C" w14:textId="2639B7A9" w:rsidR="003C254F" w:rsidRPr="00E33DE9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4FEFD0E" w14:textId="0F479953" w:rsidR="003C254F" w:rsidRPr="003F4E6C" w:rsidRDefault="003C254F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4E6C">
              <w:rPr>
                <w:rFonts w:ascii="Times New Roman" w:eastAsia="Times New Roman" w:hAnsi="Times New Roman"/>
                <w:sz w:val="18"/>
                <w:szCs w:val="18"/>
              </w:rPr>
              <w:t>1229400055257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3ED0B0" w14:textId="77777777" w:rsidR="003C254F" w:rsidRPr="00E33DE9" w:rsidRDefault="003C254F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2048E951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E275C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DD8B0D0" w14:textId="5F5DF00B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567" w:type="dxa"/>
          </w:tcPr>
          <w:p w14:paraId="0D0404D7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E3A6772" w14:textId="73B51F0C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094</w:t>
            </w:r>
          </w:p>
        </w:tc>
        <w:tc>
          <w:tcPr>
            <w:tcW w:w="2977" w:type="dxa"/>
            <w:vAlign w:val="center"/>
          </w:tcPr>
          <w:p w14:paraId="519F7B39" w14:textId="2F47FB86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275" w:type="dxa"/>
            <w:vAlign w:val="center"/>
          </w:tcPr>
          <w:p w14:paraId="6E470874" w14:textId="778910DB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1134" w:type="dxa"/>
            <w:vAlign w:val="center"/>
          </w:tcPr>
          <w:p w14:paraId="361C46AC" w14:textId="605895D8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5D00A20" w14:textId="41797C13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215F11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3028BC3E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B8F9C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311C94" w14:textId="31CECA49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13</w:t>
            </w:r>
          </w:p>
        </w:tc>
        <w:tc>
          <w:tcPr>
            <w:tcW w:w="567" w:type="dxa"/>
          </w:tcPr>
          <w:p w14:paraId="3922297D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E9E8470" w14:textId="06751795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095</w:t>
            </w:r>
          </w:p>
        </w:tc>
        <w:tc>
          <w:tcPr>
            <w:tcW w:w="2977" w:type="dxa"/>
            <w:vAlign w:val="center"/>
          </w:tcPr>
          <w:p w14:paraId="524BA955" w14:textId="2F9294C1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3BAC0A68" w14:textId="2561895B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9410009518</w:t>
            </w:r>
          </w:p>
        </w:tc>
        <w:tc>
          <w:tcPr>
            <w:tcW w:w="1134" w:type="dxa"/>
            <w:vAlign w:val="center"/>
          </w:tcPr>
          <w:p w14:paraId="5217FA2B" w14:textId="29DF2859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E51AE9" w14:textId="711BB253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464DEF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47D74089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A5816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A21B5B" w14:textId="653328C3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  <w:tc>
          <w:tcPr>
            <w:tcW w:w="567" w:type="dxa"/>
          </w:tcPr>
          <w:p w14:paraId="0C006A52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6FB93B9" w14:textId="55166B4C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096</w:t>
            </w:r>
          </w:p>
        </w:tc>
        <w:tc>
          <w:tcPr>
            <w:tcW w:w="2977" w:type="dxa"/>
            <w:vAlign w:val="center"/>
          </w:tcPr>
          <w:p w14:paraId="7C5EE211" w14:textId="03650195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5F13996A" w14:textId="54FA541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9410003428</w:t>
            </w:r>
          </w:p>
        </w:tc>
        <w:tc>
          <w:tcPr>
            <w:tcW w:w="1134" w:type="dxa"/>
            <w:vAlign w:val="center"/>
          </w:tcPr>
          <w:p w14:paraId="0DF15F70" w14:textId="2279FC6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FE6FCB0" w14:textId="3CD5F9A1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78E432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2698C64F" w14:textId="77777777" w:rsidTr="00E33DE9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E5ECF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A882170" w14:textId="62009497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</w:tcPr>
          <w:p w14:paraId="13779171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D136807" w14:textId="581F16FA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097</w:t>
            </w:r>
          </w:p>
        </w:tc>
        <w:tc>
          <w:tcPr>
            <w:tcW w:w="2977" w:type="dxa"/>
            <w:vAlign w:val="center"/>
          </w:tcPr>
          <w:p w14:paraId="1C8AB56E" w14:textId="7CB5F5B9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СОЦИАЛЬНЫХ УСЛУГ)"</w:t>
            </w:r>
          </w:p>
        </w:tc>
        <w:tc>
          <w:tcPr>
            <w:tcW w:w="1275" w:type="dxa"/>
            <w:vAlign w:val="center"/>
          </w:tcPr>
          <w:p w14:paraId="105EEB32" w14:textId="6BA0C56C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9407004140</w:t>
            </w:r>
          </w:p>
        </w:tc>
        <w:tc>
          <w:tcPr>
            <w:tcW w:w="1134" w:type="dxa"/>
            <w:vAlign w:val="center"/>
          </w:tcPr>
          <w:p w14:paraId="2471936A" w14:textId="11C2ACF5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4311077" w14:textId="7471FC0E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517F98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637BE0A1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813E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F6F85E" w14:textId="4B5153AD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5807B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16</w:t>
            </w:r>
          </w:p>
        </w:tc>
        <w:tc>
          <w:tcPr>
            <w:tcW w:w="567" w:type="dxa"/>
          </w:tcPr>
          <w:p w14:paraId="1FA32DFA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227A52A" w14:textId="3BC162E4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098</w:t>
            </w:r>
          </w:p>
        </w:tc>
        <w:tc>
          <w:tcPr>
            <w:tcW w:w="2977" w:type="dxa"/>
            <w:vAlign w:val="center"/>
          </w:tcPr>
          <w:p w14:paraId="55F811D3" w14:textId="304D8F9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28D0B621" w14:textId="2A8BA53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9404003300</w:t>
            </w:r>
          </w:p>
        </w:tc>
        <w:tc>
          <w:tcPr>
            <w:tcW w:w="1134" w:type="dxa"/>
            <w:vAlign w:val="center"/>
          </w:tcPr>
          <w:p w14:paraId="69E7C7BC" w14:textId="4A4F3D99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BE65687" w14:textId="5CFAFD02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927413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322157AC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577A0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AB079F" w14:textId="0A03E021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5807B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17</w:t>
            </w:r>
          </w:p>
        </w:tc>
        <w:tc>
          <w:tcPr>
            <w:tcW w:w="567" w:type="dxa"/>
          </w:tcPr>
          <w:p w14:paraId="21503814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D841E86" w14:textId="04FB982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099</w:t>
            </w:r>
          </w:p>
        </w:tc>
        <w:tc>
          <w:tcPr>
            <w:tcW w:w="2977" w:type="dxa"/>
            <w:vAlign w:val="center"/>
          </w:tcPr>
          <w:p w14:paraId="7093CA8D" w14:textId="05103444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70CE7530" w14:textId="59B1C27C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9404007914</w:t>
            </w:r>
          </w:p>
        </w:tc>
        <w:tc>
          <w:tcPr>
            <w:tcW w:w="1134" w:type="dxa"/>
            <w:vAlign w:val="center"/>
          </w:tcPr>
          <w:p w14:paraId="3B7296EB" w14:textId="137EE837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6147F2D" w14:textId="069F3F4E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1229400078808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5FB7F7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31AB08CC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D2C43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07EAD2" w14:textId="51BA0204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5807B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18</w:t>
            </w:r>
          </w:p>
        </w:tc>
        <w:tc>
          <w:tcPr>
            <w:tcW w:w="567" w:type="dxa"/>
          </w:tcPr>
          <w:p w14:paraId="0EC84406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3E64377" w14:textId="4308C30B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977" w:type="dxa"/>
            <w:vAlign w:val="center"/>
          </w:tcPr>
          <w:p w14:paraId="23B7094B" w14:textId="2F06D29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3FEC4CA6" w14:textId="33CAFD12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9404008410</w:t>
            </w:r>
          </w:p>
        </w:tc>
        <w:tc>
          <w:tcPr>
            <w:tcW w:w="1134" w:type="dxa"/>
            <w:vAlign w:val="center"/>
          </w:tcPr>
          <w:p w14:paraId="6745644E" w14:textId="0D5B772E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C25E2AB" w14:textId="08F7D8C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75AE44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0C720848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D4664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021A5C" w14:textId="67EC3DD9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5807B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19</w:t>
            </w:r>
          </w:p>
        </w:tc>
        <w:tc>
          <w:tcPr>
            <w:tcW w:w="567" w:type="dxa"/>
          </w:tcPr>
          <w:p w14:paraId="39B9FF75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F8A02A6" w14:textId="422F63A6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977" w:type="dxa"/>
            <w:vAlign w:val="center"/>
          </w:tcPr>
          <w:p w14:paraId="5C94574B" w14:textId="74C4C55A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41E5D2E7" w14:textId="3BD40881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9404005272</w:t>
            </w:r>
          </w:p>
        </w:tc>
        <w:tc>
          <w:tcPr>
            <w:tcW w:w="1134" w:type="dxa"/>
            <w:vAlign w:val="center"/>
          </w:tcPr>
          <w:p w14:paraId="28D8CF05" w14:textId="50570B9D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08ACA43" w14:textId="36655C34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7E1ED8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19B35238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47465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E2100B" w14:textId="6D0DAB56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5807B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20</w:t>
            </w:r>
          </w:p>
        </w:tc>
        <w:tc>
          <w:tcPr>
            <w:tcW w:w="567" w:type="dxa"/>
          </w:tcPr>
          <w:p w14:paraId="218E6F88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0597FB5" w14:textId="2F0EAB4D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977" w:type="dxa"/>
            <w:vAlign w:val="center"/>
          </w:tcPr>
          <w:p w14:paraId="348531A6" w14:textId="6E284164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275" w:type="dxa"/>
            <w:vAlign w:val="center"/>
          </w:tcPr>
          <w:p w14:paraId="74CE808C" w14:textId="19619CFB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9404005040</w:t>
            </w:r>
          </w:p>
        </w:tc>
        <w:tc>
          <w:tcPr>
            <w:tcW w:w="1134" w:type="dxa"/>
            <w:vAlign w:val="center"/>
          </w:tcPr>
          <w:p w14:paraId="3126737F" w14:textId="50D00234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2993B3" w14:textId="56F1677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13F538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3A1503A0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E5EC7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96A913" w14:textId="28258761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21</w:t>
            </w:r>
          </w:p>
        </w:tc>
        <w:tc>
          <w:tcPr>
            <w:tcW w:w="567" w:type="dxa"/>
          </w:tcPr>
          <w:p w14:paraId="70E0FAE4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205F77D" w14:textId="60CE7433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977" w:type="dxa"/>
            <w:vAlign w:val="center"/>
          </w:tcPr>
          <w:p w14:paraId="39F43739" w14:textId="7E296267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275" w:type="dxa"/>
            <w:vAlign w:val="center"/>
          </w:tcPr>
          <w:p w14:paraId="68F7641E" w14:textId="14B0FC23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9403019025</w:t>
            </w:r>
          </w:p>
        </w:tc>
        <w:tc>
          <w:tcPr>
            <w:tcW w:w="1134" w:type="dxa"/>
            <w:vAlign w:val="center"/>
          </w:tcPr>
          <w:p w14:paraId="75C8BEA4" w14:textId="64C581C9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146A16D" w14:textId="0810E945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1229400073682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AB9235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3171F8FB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8DB14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3972D2" w14:textId="42C75593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702AC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22</w:t>
            </w:r>
          </w:p>
        </w:tc>
        <w:tc>
          <w:tcPr>
            <w:tcW w:w="567" w:type="dxa"/>
          </w:tcPr>
          <w:p w14:paraId="01F6B2FE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03D5F6F" w14:textId="6B4CB073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977" w:type="dxa"/>
            <w:vAlign w:val="center"/>
          </w:tcPr>
          <w:p w14:paraId="7D83291F" w14:textId="3969EAC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2BCD8E83" w14:textId="2F61EB3B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9404001020</w:t>
            </w:r>
          </w:p>
        </w:tc>
        <w:tc>
          <w:tcPr>
            <w:tcW w:w="1134" w:type="dxa"/>
            <w:vAlign w:val="center"/>
          </w:tcPr>
          <w:p w14:paraId="07E101FF" w14:textId="5A89FCB7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165546" w14:textId="7AB0E0DA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1229400030078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D23CC4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56E8D66B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7D7C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00091C" w14:textId="742AD139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702AC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23</w:t>
            </w:r>
          </w:p>
        </w:tc>
        <w:tc>
          <w:tcPr>
            <w:tcW w:w="567" w:type="dxa"/>
          </w:tcPr>
          <w:p w14:paraId="7A6A7C2B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22A6758" w14:textId="781A2981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977" w:type="dxa"/>
            <w:vAlign w:val="center"/>
          </w:tcPr>
          <w:p w14:paraId="0FCB8033" w14:textId="2EC9348D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275" w:type="dxa"/>
            <w:vAlign w:val="center"/>
          </w:tcPr>
          <w:p w14:paraId="0D01E738" w14:textId="77F1D8B1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9404005681</w:t>
            </w:r>
          </w:p>
        </w:tc>
        <w:tc>
          <w:tcPr>
            <w:tcW w:w="1134" w:type="dxa"/>
            <w:vAlign w:val="center"/>
          </w:tcPr>
          <w:p w14:paraId="1D0FF5C9" w14:textId="1412E57B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854DA78" w14:textId="33FA57CE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1229400062275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4DD4C8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7138E2CF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6B7F0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7B4FB4" w14:textId="29A97C55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702AC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24</w:t>
            </w:r>
          </w:p>
        </w:tc>
        <w:tc>
          <w:tcPr>
            <w:tcW w:w="567" w:type="dxa"/>
          </w:tcPr>
          <w:p w14:paraId="2BAD53E1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377AE03" w14:textId="1EB7324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2977" w:type="dxa"/>
            <w:vAlign w:val="center"/>
          </w:tcPr>
          <w:p w14:paraId="115B89AD" w14:textId="58A862D7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7FBD6A7D" w14:textId="4EE4A846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9404001782</w:t>
            </w:r>
          </w:p>
        </w:tc>
        <w:tc>
          <w:tcPr>
            <w:tcW w:w="1134" w:type="dxa"/>
            <w:vAlign w:val="center"/>
          </w:tcPr>
          <w:p w14:paraId="20AB49E7" w14:textId="35185AED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3EEC92" w14:textId="0264F33E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068C16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30D285F0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20F98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FCFF62" w14:textId="66138FD6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702AC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25</w:t>
            </w:r>
          </w:p>
        </w:tc>
        <w:tc>
          <w:tcPr>
            <w:tcW w:w="567" w:type="dxa"/>
          </w:tcPr>
          <w:p w14:paraId="3EDDF8D1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9F35D4" w14:textId="75107D5F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977" w:type="dxa"/>
            <w:vAlign w:val="center"/>
          </w:tcPr>
          <w:p w14:paraId="4AE0F6EF" w14:textId="6E21666A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336DFE66" w14:textId="1262F4E9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9404001302</w:t>
            </w:r>
          </w:p>
        </w:tc>
        <w:tc>
          <w:tcPr>
            <w:tcW w:w="1134" w:type="dxa"/>
            <w:vAlign w:val="center"/>
          </w:tcPr>
          <w:p w14:paraId="1DC56526" w14:textId="795A409E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8C63155" w14:textId="166DF386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1229400033180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5F4B25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537D34E1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90435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32BB0" w14:textId="1781DF1C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702AC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26</w:t>
            </w:r>
          </w:p>
        </w:tc>
        <w:tc>
          <w:tcPr>
            <w:tcW w:w="567" w:type="dxa"/>
          </w:tcPr>
          <w:p w14:paraId="6A3FCEE2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F0AD0A" w14:textId="14A68C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977" w:type="dxa"/>
            <w:vAlign w:val="center"/>
          </w:tcPr>
          <w:p w14:paraId="282B128E" w14:textId="183C875D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177394B9" w14:textId="6521B18E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9405000615</w:t>
            </w:r>
          </w:p>
        </w:tc>
        <w:tc>
          <w:tcPr>
            <w:tcW w:w="1134" w:type="dxa"/>
            <w:vAlign w:val="center"/>
          </w:tcPr>
          <w:p w14:paraId="481D4D74" w14:textId="58A58C52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314996" w14:textId="620509AB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1229400049911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E0CF4B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69A62B1F" w14:textId="77777777" w:rsidTr="003D5D1C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8444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78E717" w14:textId="6C58EAE5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702AC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27</w:t>
            </w:r>
          </w:p>
        </w:tc>
        <w:tc>
          <w:tcPr>
            <w:tcW w:w="567" w:type="dxa"/>
          </w:tcPr>
          <w:p w14:paraId="4C4634A6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C5E8F3C" w14:textId="54677AE2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977" w:type="dxa"/>
            <w:vAlign w:val="center"/>
          </w:tcPr>
          <w:p w14:paraId="12A9BCDA" w14:textId="62FCF969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275" w:type="dxa"/>
            <w:vAlign w:val="center"/>
          </w:tcPr>
          <w:p w14:paraId="14BEB8B0" w14:textId="1DF914E0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9405000580</w:t>
            </w:r>
          </w:p>
        </w:tc>
        <w:tc>
          <w:tcPr>
            <w:tcW w:w="1134" w:type="dxa"/>
            <w:vAlign w:val="center"/>
          </w:tcPr>
          <w:p w14:paraId="73BFE1F8" w14:textId="77A2A625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34CE37A" w14:textId="35CCD24D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1229400049273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BF86E0" w14:textId="77777777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05379" w:rsidRPr="00E33DE9" w14:paraId="3E4AEFDD" w14:textId="77777777" w:rsidTr="00B9360F">
        <w:trPr>
          <w:gridBefore w:val="1"/>
          <w:wBefore w:w="284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125BF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A1CFED" w14:textId="2A383619" w:rsidR="00505379" w:rsidRPr="000E6816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</w:pPr>
            <w:r w:rsidRPr="00702AC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373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eastAsia="en-US"/>
              </w:rPr>
              <w:t>28</w:t>
            </w:r>
          </w:p>
        </w:tc>
        <w:tc>
          <w:tcPr>
            <w:tcW w:w="567" w:type="dxa"/>
          </w:tcPr>
          <w:p w14:paraId="1AB29223" w14:textId="77777777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9D16CA" w14:textId="20E21F26" w:rsidR="00505379" w:rsidRPr="00E33DE9" w:rsidRDefault="00505379" w:rsidP="00E33DE9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2977" w:type="dxa"/>
            <w:vAlign w:val="bottom"/>
          </w:tcPr>
          <w:p w14:paraId="58802790" w14:textId="106B9BEA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275" w:type="dxa"/>
            <w:vAlign w:val="center"/>
          </w:tcPr>
          <w:p w14:paraId="477A9388" w14:textId="0B490AD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9405002482</w:t>
            </w:r>
          </w:p>
        </w:tc>
        <w:tc>
          <w:tcPr>
            <w:tcW w:w="1134" w:type="dxa"/>
            <w:vAlign w:val="center"/>
          </w:tcPr>
          <w:p w14:paraId="447AA88A" w14:textId="0C32BC98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A091B2" w14:textId="1179D3CF" w:rsidR="00505379" w:rsidRPr="00E33DE9" w:rsidRDefault="00505379" w:rsidP="00E33DE9">
            <w:pPr>
              <w:widowControl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1239400001719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023228" w14:textId="72BFB3F0" w:rsidR="00505379" w:rsidRPr="00E33DE9" w:rsidRDefault="00505379" w:rsidP="00E33DE9">
            <w:pPr>
              <w:widowControl/>
              <w:tabs>
                <w:tab w:val="left" w:pos="459"/>
              </w:tabs>
              <w:ind w:right="524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0E681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</w:tr>
    </w:tbl>
    <w:p w14:paraId="34DDF512" w14:textId="77777777" w:rsidR="00E33DE9" w:rsidRPr="00E33DE9" w:rsidRDefault="00E33DE9" w:rsidP="00E33D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06B27AC" w14:textId="79DDAE53" w:rsidR="00E33DE9" w:rsidRPr="005E4CC7" w:rsidRDefault="00E33DE9" w:rsidP="003F4E6C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2A17C13F" w14:textId="0F128476" w:rsidR="009C654B" w:rsidRPr="00677F2D" w:rsidRDefault="003F4E6C" w:rsidP="009C654B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C654B" w:rsidRPr="00677F2D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 момента его подписания и регистрации.</w:t>
      </w:r>
    </w:p>
    <w:p w14:paraId="6C5D640D" w14:textId="77777777" w:rsidR="009C654B" w:rsidRPr="00677F2D" w:rsidRDefault="009C654B" w:rsidP="009C654B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1BF182C" w14:textId="4ED13342" w:rsidR="009C654B" w:rsidRPr="00721457" w:rsidRDefault="003F4E6C" w:rsidP="003F4E6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C654B" w:rsidRPr="00677F2D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9C654B" w:rsidRPr="00677F2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C654B" w:rsidRPr="0067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14:paraId="5B983028" w14:textId="77777777" w:rsidR="003F4E6C" w:rsidRDefault="003F4E6C" w:rsidP="009C6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C4F7C" w14:textId="77777777" w:rsidR="003F4E6C" w:rsidRDefault="003F4E6C" w:rsidP="009C6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479BB" w14:textId="540249E6" w:rsidR="009C654B" w:rsidRPr="003F4E6C" w:rsidRDefault="003F4E6C" w:rsidP="003F4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654B"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sectPr w:rsidR="009C654B" w:rsidRPr="003F4E6C" w:rsidSect="0068097C">
      <w:headerReference w:type="default" r:id="rId9"/>
      <w:footerReference w:type="even" r:id="rId10"/>
      <w:pgSz w:w="11906" w:h="16838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8E54" w14:textId="77777777" w:rsidR="003D5D1C" w:rsidRDefault="003D5D1C" w:rsidP="00721457">
      <w:r>
        <w:separator/>
      </w:r>
    </w:p>
  </w:endnote>
  <w:endnote w:type="continuationSeparator" w:id="0">
    <w:p w14:paraId="10D60311" w14:textId="77777777" w:rsidR="003D5D1C" w:rsidRDefault="003D5D1C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3005" w14:textId="77777777" w:rsidR="003D5D1C" w:rsidRDefault="003D5D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3DA85B2" wp14:editId="21480583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328EE" w14:textId="77777777" w:rsidR="003D5D1C" w:rsidRDefault="003D5D1C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" filled="f" stroked="f">
              <v:textbox style="mso-fit-shape-to-text:t" inset="0,0,0,0">
                <w:txbxContent>
                  <w:p w14:paraId="2C8328EE" w14:textId="77777777" w:rsidR="003D5D1C" w:rsidRDefault="003D5D1C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3083234" wp14:editId="4C7AD6E5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785D" w14:textId="77777777" w:rsidR="003D5D1C" w:rsidRDefault="003D5D1C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T&#10;nlCt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4BFB785D" w14:textId="77777777" w:rsidR="003D5D1C" w:rsidRDefault="003D5D1C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3302" w14:textId="77777777" w:rsidR="003D5D1C" w:rsidRDefault="003D5D1C" w:rsidP="00721457">
      <w:r>
        <w:separator/>
      </w:r>
    </w:p>
  </w:footnote>
  <w:footnote w:type="continuationSeparator" w:id="0">
    <w:p w14:paraId="0DB120F4" w14:textId="77777777" w:rsidR="003D5D1C" w:rsidRDefault="003D5D1C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D22F" w14:textId="77777777" w:rsidR="003D5D1C" w:rsidRPr="006725D5" w:rsidRDefault="003D5D1C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C86C6E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D13"/>
    <w:multiLevelType w:val="hybridMultilevel"/>
    <w:tmpl w:val="F1FCF190"/>
    <w:lvl w:ilvl="0" w:tplc="89CE1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431DFE"/>
    <w:multiLevelType w:val="hybridMultilevel"/>
    <w:tmpl w:val="47085578"/>
    <w:lvl w:ilvl="0" w:tplc="68E6D5B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A31"/>
    <w:multiLevelType w:val="hybridMultilevel"/>
    <w:tmpl w:val="ED6A9A06"/>
    <w:lvl w:ilvl="0" w:tplc="76C4C68E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F55"/>
    <w:multiLevelType w:val="hybridMultilevel"/>
    <w:tmpl w:val="44AA7DC4"/>
    <w:lvl w:ilvl="0" w:tplc="299EF8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3C73"/>
    <w:multiLevelType w:val="hybridMultilevel"/>
    <w:tmpl w:val="80607530"/>
    <w:lvl w:ilvl="0" w:tplc="AAE2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6148"/>
    <w:multiLevelType w:val="hybridMultilevel"/>
    <w:tmpl w:val="AC944C42"/>
    <w:lvl w:ilvl="0" w:tplc="CE10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24417"/>
    <w:multiLevelType w:val="hybridMultilevel"/>
    <w:tmpl w:val="D7207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14793"/>
    <w:multiLevelType w:val="hybridMultilevel"/>
    <w:tmpl w:val="2F041BB6"/>
    <w:lvl w:ilvl="0" w:tplc="6AE8E7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5096"/>
    <w:multiLevelType w:val="hybridMultilevel"/>
    <w:tmpl w:val="9976B196"/>
    <w:lvl w:ilvl="0" w:tplc="120A633A">
      <w:start w:val="1"/>
      <w:numFmt w:val="decimal"/>
      <w:lvlText w:val="894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773E"/>
    <w:multiLevelType w:val="hybridMultilevel"/>
    <w:tmpl w:val="A5542954"/>
    <w:lvl w:ilvl="0" w:tplc="89CE1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07B7"/>
    <w:multiLevelType w:val="hybridMultilevel"/>
    <w:tmpl w:val="360CE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D4458"/>
    <w:multiLevelType w:val="hybridMultilevel"/>
    <w:tmpl w:val="17C891B2"/>
    <w:lvl w:ilvl="0" w:tplc="776263EE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ED0FC0"/>
    <w:multiLevelType w:val="hybridMultilevel"/>
    <w:tmpl w:val="D97CE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044F51"/>
    <w:multiLevelType w:val="hybridMultilevel"/>
    <w:tmpl w:val="5DBC8C76"/>
    <w:lvl w:ilvl="0" w:tplc="05D63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429B"/>
    <w:multiLevelType w:val="hybridMultilevel"/>
    <w:tmpl w:val="E198087E"/>
    <w:lvl w:ilvl="0" w:tplc="66646D48">
      <w:start w:val="1"/>
      <w:numFmt w:val="decimal"/>
      <w:lvlText w:val="%1."/>
      <w:lvlJc w:val="center"/>
      <w:pPr>
        <w:ind w:left="106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B6B6D"/>
    <w:multiLevelType w:val="hybridMultilevel"/>
    <w:tmpl w:val="E2CC491E"/>
    <w:lvl w:ilvl="0" w:tplc="89CE1CB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8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321BA"/>
    <w:rsid w:val="00045674"/>
    <w:rsid w:val="00066C38"/>
    <w:rsid w:val="00077DF4"/>
    <w:rsid w:val="000E6816"/>
    <w:rsid w:val="00105F01"/>
    <w:rsid w:val="00125BCE"/>
    <w:rsid w:val="00162DD6"/>
    <w:rsid w:val="00163D0D"/>
    <w:rsid w:val="00167334"/>
    <w:rsid w:val="001730D1"/>
    <w:rsid w:val="001A3B96"/>
    <w:rsid w:val="001A5FBE"/>
    <w:rsid w:val="001B7283"/>
    <w:rsid w:val="001C7FC8"/>
    <w:rsid w:val="002035B9"/>
    <w:rsid w:val="00217A20"/>
    <w:rsid w:val="002822BC"/>
    <w:rsid w:val="002948C8"/>
    <w:rsid w:val="002C5440"/>
    <w:rsid w:val="00302F3C"/>
    <w:rsid w:val="00376105"/>
    <w:rsid w:val="003C254F"/>
    <w:rsid w:val="003D5D1C"/>
    <w:rsid w:val="003E3EAD"/>
    <w:rsid w:val="003F4E6C"/>
    <w:rsid w:val="00421D14"/>
    <w:rsid w:val="00455FA8"/>
    <w:rsid w:val="00467D8A"/>
    <w:rsid w:val="004C0B15"/>
    <w:rsid w:val="00505379"/>
    <w:rsid w:val="0058573C"/>
    <w:rsid w:val="005B1AD5"/>
    <w:rsid w:val="005E4CC7"/>
    <w:rsid w:val="00606895"/>
    <w:rsid w:val="0068097C"/>
    <w:rsid w:val="006E30F1"/>
    <w:rsid w:val="00721457"/>
    <w:rsid w:val="0077593F"/>
    <w:rsid w:val="00776EA1"/>
    <w:rsid w:val="007D405A"/>
    <w:rsid w:val="007D754B"/>
    <w:rsid w:val="008570E6"/>
    <w:rsid w:val="00877017"/>
    <w:rsid w:val="008C0513"/>
    <w:rsid w:val="008D70C3"/>
    <w:rsid w:val="008F6173"/>
    <w:rsid w:val="00933BDE"/>
    <w:rsid w:val="00954F15"/>
    <w:rsid w:val="009C4F0C"/>
    <w:rsid w:val="009C654B"/>
    <w:rsid w:val="00A06965"/>
    <w:rsid w:val="00A36187"/>
    <w:rsid w:val="00A54560"/>
    <w:rsid w:val="00AA3F55"/>
    <w:rsid w:val="00AF182D"/>
    <w:rsid w:val="00B20AFE"/>
    <w:rsid w:val="00B6565D"/>
    <w:rsid w:val="00BA47CF"/>
    <w:rsid w:val="00BB225F"/>
    <w:rsid w:val="00BB4AE2"/>
    <w:rsid w:val="00BC19B1"/>
    <w:rsid w:val="00BC1F23"/>
    <w:rsid w:val="00BF43CD"/>
    <w:rsid w:val="00C136B8"/>
    <w:rsid w:val="00C26211"/>
    <w:rsid w:val="00C40C3B"/>
    <w:rsid w:val="00C816BE"/>
    <w:rsid w:val="00C8545B"/>
    <w:rsid w:val="00C86C6E"/>
    <w:rsid w:val="00CB5759"/>
    <w:rsid w:val="00CB6BA8"/>
    <w:rsid w:val="00CF45B1"/>
    <w:rsid w:val="00D1040A"/>
    <w:rsid w:val="00D23C3C"/>
    <w:rsid w:val="00D9111C"/>
    <w:rsid w:val="00DB22BC"/>
    <w:rsid w:val="00DE5F20"/>
    <w:rsid w:val="00E26586"/>
    <w:rsid w:val="00E33DE9"/>
    <w:rsid w:val="00EA4F8B"/>
    <w:rsid w:val="00EA5202"/>
    <w:rsid w:val="00ED7C3B"/>
    <w:rsid w:val="00EF09A7"/>
    <w:rsid w:val="00EF4A77"/>
    <w:rsid w:val="00F00AE4"/>
    <w:rsid w:val="00F03E97"/>
    <w:rsid w:val="00F05B91"/>
    <w:rsid w:val="00F24DA1"/>
    <w:rsid w:val="00F54052"/>
    <w:rsid w:val="00F56DF8"/>
    <w:rsid w:val="00F81BA1"/>
    <w:rsid w:val="00F8390A"/>
    <w:rsid w:val="00FB15D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3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59"/>
    <w:rsid w:val="002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59"/>
    <w:rsid w:val="002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3</cp:revision>
  <cp:lastPrinted>2023-10-25T06:52:00Z</cp:lastPrinted>
  <dcterms:created xsi:type="dcterms:W3CDTF">2023-10-31T09:24:00Z</dcterms:created>
  <dcterms:modified xsi:type="dcterms:W3CDTF">2023-10-31T09:27:00Z</dcterms:modified>
</cp:coreProperties>
</file>